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4C" w:rsidRDefault="00C87F9A">
      <w:r w:rsidRPr="00C87F9A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632744841" r:id="rId6"/>
        </w:object>
      </w:r>
    </w:p>
    <w:p w:rsidR="00C87F9A" w:rsidRDefault="00C87F9A"/>
    <w:p w:rsidR="00C87F9A" w:rsidRDefault="00C87F9A"/>
    <w:p w:rsidR="00C87F9A" w:rsidRDefault="00C87F9A"/>
    <w:p w:rsidR="00C87F9A" w:rsidRDefault="00C87F9A"/>
    <w:p w:rsidR="00C87F9A" w:rsidRDefault="00C87F9A"/>
    <w:p w:rsidR="00C87F9A" w:rsidRDefault="00C87F9A"/>
    <w:p w:rsidR="00C87F9A" w:rsidRDefault="00C87F9A"/>
    <w:p w:rsidR="00C87F9A" w:rsidRDefault="00C87F9A"/>
    <w:tbl>
      <w:tblPr>
        <w:tblW w:w="10774" w:type="dxa"/>
        <w:tblInd w:w="-88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272"/>
        <w:gridCol w:w="3119"/>
        <w:gridCol w:w="1674"/>
      </w:tblGrid>
      <w:tr w:rsidR="00C87F9A" w:rsidRPr="00C348CC" w:rsidTr="00821267">
        <w:trPr>
          <w:trHeight w:val="7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2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contextualSpacing/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2222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Формирование и реализация </w:t>
            </w:r>
            <w:proofErr w:type="spell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медиаплана</w:t>
            </w:r>
            <w:proofErr w:type="spell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по информационному сопровождению создания Центра образования цифрового и гуманитарного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профилей «Точка роста» на базе МБОУ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СОШ №24                 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1.Проведение </w:t>
            </w:r>
            <w:r w:rsidRPr="00C348C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об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чающихся, педаг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огов, родителей, информац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онной кампании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о пр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екте и концепции со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дания Центра </w:t>
            </w:r>
            <w:r w:rsidRPr="00C348CC">
              <w:rPr>
                <w:rFonts w:eastAsia="Times New Roman"/>
                <w:bCs/>
                <w:sz w:val="28"/>
                <w:szCs w:val="28"/>
                <w:lang w:eastAsia="ru-RU"/>
              </w:rPr>
              <w:t>образов</w:t>
            </w:r>
            <w:r w:rsidRPr="00C348CC">
              <w:rPr>
                <w:rFonts w:eastAsia="Times New Roman"/>
                <w:bCs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bCs/>
                <w:sz w:val="28"/>
                <w:szCs w:val="28"/>
                <w:lang w:eastAsia="ru-RU"/>
              </w:rPr>
              <w:t>ния цифрового и гум</w:t>
            </w:r>
            <w:r w:rsidRPr="00C348CC">
              <w:rPr>
                <w:rFonts w:eastAsia="Times New Roman"/>
                <w:bCs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нитарного профилей «Точка роста»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на базе МБОУ  СОШ №24                 посредством печатных СМИ (новости, инте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вью), сетевых СМИ и Интернет-ресурсов (статьи, новости), соц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альных сетей (новости, анонсы) (по отдельному плану).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2.Размещение на оф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ци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альном сайте МБОУ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СОШ №24                 баннера «ТОЧКА РО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ТА - федеральная сеть центров образования цифрового и гуман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тарного профилей» с гиперссылкой на пост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янно действующую страницу сайта, разм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щение на ней информ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ционных материалов (статьи, новости, </w:t>
            </w:r>
            <w:proofErr w:type="spell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лайн-реклама</w:t>
            </w:r>
            <w:proofErr w:type="spell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).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3. Презентация проекта «Точка роста» на классных часах, педаг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гических советах, род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тельских собраниях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 течение реализации проекта</w:t>
            </w:r>
          </w:p>
        </w:tc>
      </w:tr>
      <w:tr w:rsidR="00C87F9A" w:rsidRPr="00C348CC" w:rsidTr="0082126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Повышение квалификации сотрудников и педагогов Ц</w:t>
            </w:r>
            <w:r w:rsidRPr="00C348C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ентра,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1. Формирование штатного расписания Центра;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br/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 Обеспечение участия педагогов и с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трудников в повышении квалификации на </w:t>
            </w:r>
            <w:proofErr w:type="spell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платформе;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Формирование отчета </w:t>
            </w:r>
          </w:p>
          <w:p w:rsidR="00C87F9A" w:rsidRPr="00C348CC" w:rsidRDefault="00C87F9A" w:rsidP="0082126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 результатах прохо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ж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дения курсов повыш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ия квалификации по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программам переподг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товки кадров</w:t>
            </w:r>
          </w:p>
          <w:p w:rsidR="00C87F9A" w:rsidRPr="00C348CC" w:rsidRDefault="00C87F9A" w:rsidP="0082126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Август</w:t>
            </w:r>
          </w:p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C87F9A" w:rsidRPr="00C348CC" w:rsidTr="0082126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Закупка, доставка и наладка оборудов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ния: 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- подготовка технического задания с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гласно рекомендуемому инфраструкту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ному листу;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- объявление конкурсных закупочных процедур;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Проведение закупо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ч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ных процедур.  Прие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ка и наладка оборуд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вания и средств обуч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ния.</w:t>
            </w:r>
          </w:p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Май – 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густ </w:t>
            </w:r>
          </w:p>
        </w:tc>
      </w:tr>
      <w:tr w:rsidR="00C87F9A" w:rsidRPr="00C348CC" w:rsidTr="0082126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Приведение площадок Центра образов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ния цифрового и гуманитарного проф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лей «Точка роста» в соответствие с фи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менным стилем «Точка роста» (</w:t>
            </w:r>
            <w:proofErr w:type="spell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брендб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ком</w:t>
            </w:r>
            <w:proofErr w:type="spell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Проведение ремонтных работ в помещениях МБОУ  СОШ№24, пр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дусмотренных для со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дания центров образ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вания цифрового и г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манитарного профилей «Точка роста» (в соо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ветствии с согласова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ными для тиражиров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ния в Ставропольском крае вариантами </w:t>
            </w:r>
            <w:proofErr w:type="spell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д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зайн-проекта</w:t>
            </w:r>
            <w:proofErr w:type="spell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и прое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том зонирования це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тров образования ци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ф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рового и гуманитарного профилей «Точка ро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та» в Ставропольском крае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Июнь-август</w:t>
            </w:r>
          </w:p>
        </w:tc>
      </w:tr>
      <w:tr w:rsidR="00C87F9A" w:rsidRPr="00C348CC" w:rsidTr="0082126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Calibri"/>
                <w:sz w:val="28"/>
                <w:szCs w:val="28"/>
              </w:rPr>
              <w:t>Корр</w:t>
            </w:r>
            <w:r>
              <w:rPr>
                <w:rFonts w:eastAsia="Calibri"/>
                <w:sz w:val="28"/>
                <w:szCs w:val="28"/>
              </w:rPr>
              <w:t>ектировка основных и разработка</w:t>
            </w:r>
            <w:r w:rsidRPr="00C348CC">
              <w:rPr>
                <w:rFonts w:eastAsia="Calibri"/>
                <w:sz w:val="28"/>
                <w:szCs w:val="28"/>
              </w:rPr>
              <w:t xml:space="preserve"> дополнительных общеобразовательных программ цифрового, естественнонаучн</w:t>
            </w:r>
            <w:r w:rsidRPr="00C348CC">
              <w:rPr>
                <w:rFonts w:eastAsia="Calibri"/>
                <w:sz w:val="28"/>
                <w:szCs w:val="28"/>
              </w:rPr>
              <w:t>о</w:t>
            </w:r>
            <w:r w:rsidRPr="00C348CC">
              <w:rPr>
                <w:rFonts w:eastAsia="Calibri"/>
                <w:sz w:val="28"/>
                <w:szCs w:val="28"/>
              </w:rPr>
              <w:t>го, технического и гуманитарного проф</w:t>
            </w:r>
            <w:r w:rsidRPr="00C348CC">
              <w:rPr>
                <w:rFonts w:eastAsia="Calibri"/>
                <w:sz w:val="28"/>
                <w:szCs w:val="28"/>
              </w:rPr>
              <w:t>и</w:t>
            </w:r>
            <w:r w:rsidRPr="00C348CC">
              <w:rPr>
                <w:rFonts w:eastAsia="Calibri"/>
                <w:sz w:val="28"/>
                <w:szCs w:val="28"/>
              </w:rPr>
              <w:t xml:space="preserve">лей, реализуемых на материально-технической базе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Центра образования цифрового и гуманитарного профилей «Точка роста».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Утверждение  </w:t>
            </w:r>
            <w:r w:rsidRPr="00C348CC">
              <w:rPr>
                <w:rFonts w:eastAsia="Calibri"/>
                <w:sz w:val="28"/>
                <w:szCs w:val="28"/>
              </w:rPr>
              <w:t>дополн</w:t>
            </w:r>
            <w:r w:rsidRPr="00C348CC">
              <w:rPr>
                <w:rFonts w:eastAsia="Calibri"/>
                <w:sz w:val="28"/>
                <w:szCs w:val="28"/>
              </w:rPr>
              <w:t>и</w:t>
            </w:r>
            <w:r w:rsidRPr="00C348CC">
              <w:rPr>
                <w:rFonts w:eastAsia="Calibri"/>
                <w:sz w:val="28"/>
                <w:szCs w:val="28"/>
              </w:rPr>
              <w:t>тельных общеобразов</w:t>
            </w:r>
            <w:r w:rsidRPr="00C348CC">
              <w:rPr>
                <w:rFonts w:eastAsia="Calibri"/>
                <w:sz w:val="28"/>
                <w:szCs w:val="28"/>
              </w:rPr>
              <w:t>а</w:t>
            </w:r>
            <w:r w:rsidRPr="00C348CC">
              <w:rPr>
                <w:rFonts w:eastAsia="Calibri"/>
                <w:sz w:val="28"/>
                <w:szCs w:val="28"/>
              </w:rPr>
              <w:t>тельных программ, планируемых к реал</w:t>
            </w:r>
            <w:r w:rsidRPr="00C348CC">
              <w:rPr>
                <w:rFonts w:eastAsia="Calibri"/>
                <w:sz w:val="28"/>
                <w:szCs w:val="28"/>
              </w:rPr>
              <w:t>и</w:t>
            </w:r>
            <w:r w:rsidRPr="00C348CC">
              <w:rPr>
                <w:rFonts w:eastAsia="Calibri"/>
                <w:sz w:val="28"/>
                <w:szCs w:val="28"/>
              </w:rPr>
              <w:t xml:space="preserve">зации на базе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Центра образования цифрового и гуманитарного пр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филей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Август </w:t>
            </w:r>
          </w:p>
        </w:tc>
      </w:tr>
      <w:tr w:rsidR="00C87F9A" w:rsidRPr="00C348CC" w:rsidTr="00821267">
        <w:trPr>
          <w:trHeight w:val="5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Формирование реестра </w:t>
            </w:r>
            <w:r w:rsidRPr="00C348CC">
              <w:rPr>
                <w:rFonts w:eastAsia="Calibri"/>
                <w:sz w:val="28"/>
                <w:szCs w:val="28"/>
              </w:rPr>
              <w:t>дополнительных общеобразовательных программ цифр</w:t>
            </w:r>
            <w:r w:rsidRPr="00C348CC">
              <w:rPr>
                <w:rFonts w:eastAsia="Calibri"/>
                <w:sz w:val="28"/>
                <w:szCs w:val="28"/>
              </w:rPr>
              <w:t>о</w:t>
            </w:r>
            <w:r w:rsidRPr="00C348CC">
              <w:rPr>
                <w:rFonts w:eastAsia="Calibri"/>
                <w:sz w:val="28"/>
                <w:szCs w:val="28"/>
              </w:rPr>
              <w:t xml:space="preserve">вого, естественнонаучного, технического и гуманитарного профилей, реализуемых на материально-технической базе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Центра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Утверждение</w:t>
            </w:r>
            <w:r w:rsidRPr="00C348CC">
              <w:rPr>
                <w:rFonts w:eastAsia="Calibri"/>
                <w:sz w:val="28"/>
                <w:szCs w:val="28"/>
              </w:rPr>
              <w:t xml:space="preserve"> реестра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реализуемых на базе Центра образования цифрового и гуман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тарного профилей «Точка роста» </w:t>
            </w:r>
            <w:r w:rsidRPr="00C348CC">
              <w:rPr>
                <w:rFonts w:eastAsia="Calibri"/>
                <w:sz w:val="28"/>
                <w:szCs w:val="28"/>
              </w:rPr>
              <w:t>дополн</w:t>
            </w:r>
            <w:r w:rsidRPr="00C348CC">
              <w:rPr>
                <w:rFonts w:eastAsia="Calibri"/>
                <w:sz w:val="28"/>
                <w:szCs w:val="28"/>
              </w:rPr>
              <w:t>и</w:t>
            </w:r>
            <w:r w:rsidRPr="00C348CC">
              <w:rPr>
                <w:rFonts w:eastAsia="Calibri"/>
                <w:sz w:val="28"/>
                <w:szCs w:val="28"/>
              </w:rPr>
              <w:t>тельных общеобразов</w:t>
            </w:r>
            <w:r w:rsidRPr="00C348CC">
              <w:rPr>
                <w:rFonts w:eastAsia="Calibri"/>
                <w:sz w:val="28"/>
                <w:szCs w:val="28"/>
              </w:rPr>
              <w:t>а</w:t>
            </w:r>
            <w:r w:rsidRPr="00C348CC">
              <w:rPr>
                <w:rFonts w:eastAsia="Calibri"/>
                <w:sz w:val="28"/>
                <w:szCs w:val="28"/>
              </w:rPr>
              <w:t xml:space="preserve">тельных </w:t>
            </w:r>
            <w:r>
              <w:rPr>
                <w:rFonts w:eastAsia="Calibri"/>
                <w:sz w:val="28"/>
                <w:szCs w:val="28"/>
              </w:rPr>
              <w:t>программ л</w:t>
            </w:r>
            <w:r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кальным актом МБОУ </w:t>
            </w:r>
            <w:r w:rsidRPr="00C348CC">
              <w:rPr>
                <w:rFonts w:eastAsia="Calibri"/>
                <w:sz w:val="28"/>
                <w:szCs w:val="28"/>
              </w:rPr>
              <w:t>СОШ №24.</w:t>
            </w:r>
          </w:p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C87F9A" w:rsidRPr="00C348CC" w:rsidTr="00821267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7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Calibri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Организация набора детей, обучающихся по программам Центра образования ци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ф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рового и гуманитарного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профилей «Точка роста» на базе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C348CC">
              <w:rPr>
                <w:rFonts w:eastAsia="Calibri"/>
                <w:sz w:val="28"/>
                <w:szCs w:val="28"/>
              </w:rPr>
              <w:t>МБОУ СОШ №24.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Формирование прик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зов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 зачислении обуча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щихся в Центр образ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вания цифрового и г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манитарного профилей «Точка роста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87F9A" w:rsidRPr="00C348CC" w:rsidTr="0082126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Согласование с учредителем структуры штатов Центра образования цифрового и гуманитарного профилей «Точка роста»</w:t>
            </w:r>
            <w:r w:rsidRPr="00C348C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Утверждение штатного расписания МБОУ   СОШ №24 с учетом штатных единиц Це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тра образования цифр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вого и гуманитарного профилей «Точка ро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та»</w:t>
            </w:r>
            <w:r w:rsidRPr="00C348CC">
              <w:rPr>
                <w:rFonts w:eastAsia="Calibri"/>
                <w:sz w:val="28"/>
                <w:szCs w:val="28"/>
              </w:rPr>
              <w:t xml:space="preserve"> (с 01 сентября 2019 года)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C87F9A" w:rsidRPr="00C348CC" w:rsidTr="0082126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Корректировка муниципального задания для МБОУ  СОШ №24 по реализуемым  на базе Центра образования цифрового и гуманитарного профилей «Точка роста» </w:t>
            </w:r>
            <w:r w:rsidRPr="00C348CC">
              <w:rPr>
                <w:rFonts w:eastAsia="Calibri"/>
                <w:sz w:val="28"/>
                <w:szCs w:val="28"/>
              </w:rPr>
              <w:t>дополнительным общеобразовательным программам  цифрового, естественнон</w:t>
            </w:r>
            <w:r w:rsidRPr="00C348CC">
              <w:rPr>
                <w:rFonts w:eastAsia="Calibri"/>
                <w:sz w:val="28"/>
                <w:szCs w:val="28"/>
              </w:rPr>
              <w:t>а</w:t>
            </w:r>
            <w:r w:rsidRPr="00C348CC">
              <w:rPr>
                <w:rFonts w:eastAsia="Calibri"/>
                <w:sz w:val="28"/>
                <w:szCs w:val="28"/>
              </w:rPr>
              <w:t>учного, технического и гуманитарного профилей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Внесении изменений в Муниципальное зад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ние по факту компле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тования (набора) об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чающихся на </w:t>
            </w:r>
            <w:proofErr w:type="gram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реализу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мые</w:t>
            </w:r>
            <w:proofErr w:type="gram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 на базе   Центра образования цифрового и гуманитарного пр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филей «Точка роста» программы.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87F9A" w:rsidRPr="00C348CC" w:rsidTr="0082126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Открытие Центра образования цифрового и гуманитарного профилей «Точка роста»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в единый день открытий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Информационное 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вещение в средствах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массовой информации мероприятий 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по открытию Центра образования цифрового и гуманитарного пр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01.09.2019г.</w:t>
            </w:r>
          </w:p>
        </w:tc>
      </w:tr>
      <w:tr w:rsidR="00C87F9A" w:rsidRPr="00C348CC" w:rsidTr="0082126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Разработка графика работы Центра, ра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писания занятий в Центре, режима МБОУ   СОШ №24  в связи с функционированием Центра образования цифрового и гуман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Calibri"/>
                <w:sz w:val="28"/>
                <w:szCs w:val="28"/>
              </w:rPr>
              <w:t xml:space="preserve"> Утверждение  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графика работы Центра, расп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сания занятий в Центре образования цифрового и гуманитарного пр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87F9A" w:rsidRPr="00C348CC" w:rsidTr="0082126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Реализация учебно-воспитательных, вн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урочных и </w:t>
            </w:r>
            <w:proofErr w:type="spell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социокультурных</w:t>
            </w:r>
            <w:proofErr w:type="spell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меропри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тий в Центре образования цифрового и гуманитарного профилей «Точка роста»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Реализация плана  учебно-воспитательных, вн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урочных и </w:t>
            </w:r>
            <w:proofErr w:type="spell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социокул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ь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турных</w:t>
            </w:r>
            <w:proofErr w:type="spell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мероприятий в Центре образования цифрового и гуман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тарного профилей «Точка роста»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сентябрь 2019 года – 2020 год</w:t>
            </w:r>
          </w:p>
        </w:tc>
      </w:tr>
      <w:tr w:rsidR="00C87F9A" w:rsidRPr="00C348CC" w:rsidTr="00821267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C87F9A">
            <w:pPr>
              <w:widowControl/>
              <w:numPr>
                <w:ilvl w:val="0"/>
                <w:numId w:val="1"/>
              </w:numPr>
              <w:spacing w:after="200"/>
              <w:contextualSpacing/>
              <w:rPr>
                <w:rFonts w:eastAsia="Times New Roman"/>
                <w:sz w:val="28"/>
                <w:szCs w:val="28"/>
              </w:rPr>
            </w:pP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</w:rPr>
            </w:pPr>
            <w:r w:rsidRPr="00C348CC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Обеспечение максимального вовлечения обучающихся, педагогических и иных 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ботников системы образования, род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тельской общественности в обучение по цифровым, естественнонаучным, техн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ческим и гуманитарным направлениям, а также общее просвещение населения.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Достижение индик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тивных </w:t>
            </w:r>
            <w:proofErr w:type="gramStart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показателей 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зультативности де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я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тельности Центра обр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зования цифрового</w:t>
            </w:r>
            <w:proofErr w:type="gramEnd"/>
            <w:r w:rsidRPr="00C348CC">
              <w:rPr>
                <w:rFonts w:eastAsia="Times New Roman"/>
                <w:sz w:val="28"/>
                <w:szCs w:val="28"/>
                <w:lang w:eastAsia="ru-RU"/>
              </w:rPr>
              <w:t xml:space="preserve"> и гуманитарного проф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лей «Точка роста» на базе МБОУ   СОШ №24, сформированных исходя из основных з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дач центров образов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ния цифрового и гум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нитарного профилей</w:t>
            </w:r>
          </w:p>
          <w:p w:rsidR="00C87F9A" w:rsidRPr="00C348CC" w:rsidRDefault="00C87F9A" w:rsidP="00821267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F9A" w:rsidRPr="00C348CC" w:rsidRDefault="00C87F9A" w:rsidP="0082126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348CC">
              <w:rPr>
                <w:rFonts w:eastAsia="Times New Roman"/>
                <w:sz w:val="28"/>
                <w:szCs w:val="28"/>
                <w:lang w:eastAsia="ru-RU"/>
              </w:rPr>
              <w:t>сентябрь 2019 года – 2020 год</w:t>
            </w:r>
          </w:p>
        </w:tc>
      </w:tr>
    </w:tbl>
    <w:p w:rsidR="00C87F9A" w:rsidRPr="00C348CC" w:rsidRDefault="00C87F9A" w:rsidP="00C87F9A">
      <w:pPr>
        <w:rPr>
          <w:rFonts w:eastAsia="Times New Roman"/>
          <w:sz w:val="28"/>
          <w:szCs w:val="28"/>
          <w:lang w:eastAsia="ru-RU"/>
        </w:rPr>
      </w:pPr>
    </w:p>
    <w:p w:rsidR="00C87F9A" w:rsidRDefault="00C87F9A" w:rsidP="00C87F9A">
      <w:pPr>
        <w:jc w:val="center"/>
        <w:rPr>
          <w:rFonts w:eastAsia="Times New Roman"/>
          <w:sz w:val="28"/>
          <w:szCs w:val="28"/>
          <w:lang w:eastAsia="ru-RU"/>
        </w:rPr>
      </w:pPr>
    </w:p>
    <w:p w:rsidR="00C87F9A" w:rsidRDefault="00C87F9A" w:rsidP="00C87F9A">
      <w:pPr>
        <w:jc w:val="center"/>
        <w:rPr>
          <w:rFonts w:eastAsia="Times New Roman"/>
          <w:sz w:val="28"/>
          <w:szCs w:val="28"/>
          <w:lang w:eastAsia="ru-RU"/>
        </w:rPr>
      </w:pPr>
    </w:p>
    <w:p w:rsidR="00C87F9A" w:rsidRDefault="00C87F9A" w:rsidP="00C87F9A">
      <w:pPr>
        <w:jc w:val="center"/>
        <w:rPr>
          <w:rFonts w:eastAsia="Times New Roman"/>
          <w:sz w:val="28"/>
          <w:szCs w:val="28"/>
          <w:lang w:eastAsia="ru-RU"/>
        </w:rPr>
      </w:pPr>
    </w:p>
    <w:p w:rsidR="00C87F9A" w:rsidRDefault="00C87F9A" w:rsidP="00C87F9A">
      <w:pPr>
        <w:jc w:val="center"/>
        <w:rPr>
          <w:rFonts w:eastAsia="Times New Roman"/>
          <w:sz w:val="28"/>
          <w:szCs w:val="28"/>
          <w:lang w:eastAsia="ru-RU"/>
        </w:rPr>
      </w:pPr>
    </w:p>
    <w:p w:rsidR="00C87F9A" w:rsidRDefault="00C87F9A" w:rsidP="00C87F9A">
      <w:pPr>
        <w:jc w:val="center"/>
        <w:rPr>
          <w:rFonts w:eastAsia="Times New Roman"/>
          <w:sz w:val="28"/>
          <w:szCs w:val="28"/>
          <w:lang w:eastAsia="ru-RU"/>
        </w:rPr>
      </w:pPr>
    </w:p>
    <w:p w:rsidR="00C87F9A" w:rsidRDefault="00C87F9A" w:rsidP="00C87F9A">
      <w:pPr>
        <w:jc w:val="center"/>
        <w:rPr>
          <w:rFonts w:eastAsia="Times New Roman"/>
          <w:sz w:val="28"/>
          <w:szCs w:val="28"/>
          <w:lang w:eastAsia="ru-RU"/>
        </w:rPr>
      </w:pPr>
    </w:p>
    <w:p w:rsidR="00C87F9A" w:rsidRDefault="00C87F9A" w:rsidP="00C87F9A">
      <w:pPr>
        <w:jc w:val="center"/>
        <w:rPr>
          <w:rFonts w:eastAsia="Times New Roman"/>
          <w:sz w:val="28"/>
          <w:szCs w:val="28"/>
          <w:lang w:eastAsia="ru-RU"/>
        </w:rPr>
      </w:pPr>
    </w:p>
    <w:p w:rsidR="00C87F9A" w:rsidRDefault="00C87F9A"/>
    <w:sectPr w:rsidR="00C87F9A" w:rsidSect="00001D4C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E92"/>
    <w:multiLevelType w:val="hybridMultilevel"/>
    <w:tmpl w:val="8A42A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2A2071"/>
    <w:multiLevelType w:val="hybridMultilevel"/>
    <w:tmpl w:val="63B457A6"/>
    <w:lvl w:ilvl="0" w:tplc="3F203E14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doNotUseHTMLParagraphAutoSpacing/>
    <w:useFELayout/>
  </w:compat>
  <w:rsids>
    <w:rsidRoot w:val="00001D4C"/>
    <w:rsid w:val="00001D4C"/>
    <w:rsid w:val="00C8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sid w:val="00001D4C"/>
  </w:style>
  <w:style w:type="paragraph" w:styleId="1">
    <w:name w:val="heading 1"/>
    <w:qFormat/>
    <w:rsid w:val="00001D4C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qFormat/>
    <w:rsid w:val="00001D4C"/>
    <w:pPr>
      <w:outlineLvl w:val="1"/>
    </w:pPr>
    <w:rPr>
      <w:sz w:val="32"/>
      <w:szCs w:val="32"/>
    </w:rPr>
  </w:style>
  <w:style w:type="paragraph" w:styleId="3">
    <w:name w:val="heading 3"/>
    <w:basedOn w:val="2"/>
    <w:qFormat/>
    <w:rsid w:val="00001D4C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rsid w:val="00001D4C"/>
    <w:pPr>
      <w:suppressAutoHyphens/>
    </w:pPr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1">
    <w:name w:val="heading 1"/>
    <w:qFormat/>
    <w:basedOn w:val=""/>
    <w:next w:val="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qFormat/>
    <w:basedOn w:val="1"/>
    <w:next w:val=""/>
    <w:pPr>
      <w:outlineLvl w:val="1"/>
    </w:pPr>
    <w:rPr>
      <w:sz w:val="32"/>
      <w:szCs w:val="32"/>
    </w:rPr>
  </w:style>
  <w:style w:type="paragraph" w:styleId="3">
    <w:name w:val="heading 3"/>
    <w:qFormat/>
    <w:basedOn w:val="2"/>
    <w:next w:val=""/>
    <w:pPr>
      <w:outlineLvl w:val="2"/>
    </w:pPr>
    <w:rPr>
      <w:sz w:val="28"/>
      <w:szCs w:val="28"/>
    </w:rPr>
  </w:style>
  <w:style w:type="paragraph" w:styleId="">
    <w:name w:val="Plain Text"/>
    <w:qFormat/>
    <w:basedOn w:val=""/>
    <w:pPr>
      <w:suppressAutoHyphens/>
    </w:pPr>
    <w:rPr>
      <w:rFonts w:ascii="Courier New" w:hAnsi="Courier New" w:eastAsia="Courier New" w:cs="Courier New"/>
    </w:rPr>
  </w:style>
  <w:style w:type="character" w:styleId="" w:default="1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845</Words>
  <Characters>4823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5080</dc:creator>
  <cp:keywords/>
  <dc:description/>
  <cp:lastModifiedBy>5080</cp:lastModifiedBy>
  <cp:revision>1</cp:revision>
  <dcterms:created xsi:type="dcterms:W3CDTF">2015-07-01T18:47:00Z</dcterms:created>
  <dcterms:modified xsi:type="dcterms:W3CDTF">2019-10-16T12:27:00Z</dcterms:modified>
</cp:coreProperties>
</file>