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21" w:rsidRDefault="00E86221" w:rsidP="00E86221">
      <w:pPr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F420F" w:rsidRDefault="009F420F" w:rsidP="009F420F">
      <w:pPr>
        <w:spacing w:before="100" w:beforeAutospacing="1" w:after="100" w:afterAutospacing="1" w:line="253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noProof/>
          <w:sz w:val="28"/>
          <w:szCs w:val="28"/>
          <w:lang w:eastAsia="ru-RU"/>
        </w:rPr>
        <w:drawing>
          <wp:inline distT="0" distB="0" distL="0" distR="0">
            <wp:extent cx="5991225" cy="3352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21" w:rsidRPr="001F1BF9" w:rsidRDefault="00E86221" w:rsidP="00E86221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 xml:space="preserve">Настоящий порядок регламентирует зачет результатов освоения </w:t>
      </w:r>
      <w:proofErr w:type="gramStart"/>
      <w:r w:rsidRPr="001F1BF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1F1BF9">
        <w:rPr>
          <w:rFonts w:ascii="Times New Roman" w:hAnsi="Times New Roman"/>
          <w:color w:val="000000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E86221" w:rsidRPr="001F1BF9" w:rsidRDefault="00E86221" w:rsidP="00E86221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E86221" w:rsidRPr="001F1BF9" w:rsidRDefault="00E86221" w:rsidP="00E86221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E86221" w:rsidRPr="001F1BF9" w:rsidRDefault="00E86221" w:rsidP="00E86221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E86221" w:rsidRPr="001F1BF9" w:rsidRDefault="00E86221" w:rsidP="00E86221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Решение о зачёте дисциплины оформляется приказом директора учреждения.</w:t>
      </w:r>
    </w:p>
    <w:p w:rsidR="00E86221" w:rsidRPr="001F1BF9" w:rsidRDefault="00E86221" w:rsidP="00E86221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E86221" w:rsidRPr="001F1BF9" w:rsidRDefault="00E86221" w:rsidP="00E86221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E86221" w:rsidRPr="00EC24D5" w:rsidRDefault="00E86221" w:rsidP="00EC24D5">
      <w:pPr>
        <w:numPr>
          <w:ilvl w:val="0"/>
          <w:numId w:val="1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 xml:space="preserve">Для получения зачёта </w:t>
      </w:r>
      <w:proofErr w:type="gramStart"/>
      <w:r w:rsidRPr="001F1BF9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1F1BF9">
        <w:rPr>
          <w:rFonts w:ascii="Times New Roman" w:hAnsi="Times New Roman"/>
          <w:color w:val="000000"/>
          <w:sz w:val="24"/>
          <w:szCs w:val="24"/>
        </w:rPr>
        <w:t xml:space="preserve"> или родители (законные представители) несовершеннолетнего обучающегося представляют в</w:t>
      </w:r>
      <w:r w:rsidR="00EC24D5">
        <w:rPr>
          <w:rFonts w:ascii="Times New Roman" w:hAnsi="Times New Roman"/>
          <w:color w:val="000000"/>
          <w:sz w:val="24"/>
          <w:szCs w:val="24"/>
        </w:rPr>
        <w:t xml:space="preserve"> учреждение следующие документы:</w:t>
      </w:r>
    </w:p>
    <w:p w:rsidR="00E86221" w:rsidRPr="001F1BF9" w:rsidRDefault="00E86221" w:rsidP="00E86221">
      <w:pPr>
        <w:pStyle w:val="a00"/>
        <w:spacing w:before="0" w:beforeAutospacing="0" w:after="75" w:afterAutospacing="0" w:line="253" w:lineRule="atLeast"/>
        <w:jc w:val="both"/>
        <w:rPr>
          <w:color w:val="000000"/>
        </w:rPr>
      </w:pPr>
      <w:r w:rsidRPr="001F1BF9">
        <w:rPr>
          <w:color w:val="000000"/>
        </w:rPr>
        <w:t>-       заявление о зачёте дисциплины;</w:t>
      </w:r>
    </w:p>
    <w:p w:rsidR="00E86221" w:rsidRPr="001F1BF9" w:rsidRDefault="00E86221" w:rsidP="00E86221">
      <w:pPr>
        <w:pStyle w:val="a00"/>
        <w:spacing w:before="0" w:beforeAutospacing="0" w:after="75" w:afterAutospacing="0" w:line="253" w:lineRule="atLeast"/>
        <w:jc w:val="both"/>
        <w:rPr>
          <w:color w:val="000000"/>
        </w:rPr>
      </w:pPr>
      <w:r w:rsidRPr="001F1BF9">
        <w:rPr>
          <w:color w:val="000000"/>
        </w:rPr>
        <w:lastRenderedPageBreak/>
        <w:t xml:space="preserve">-       документ об образовании или </w:t>
      </w:r>
      <w:proofErr w:type="gramStart"/>
      <w:r w:rsidRPr="001F1BF9">
        <w:rPr>
          <w:color w:val="000000"/>
        </w:rPr>
        <w:t>справку</w:t>
      </w:r>
      <w:proofErr w:type="gramEnd"/>
      <w:r w:rsidRPr="001F1BF9">
        <w:rPr>
          <w:color w:val="000000"/>
        </w:rPr>
        <w:t xml:space="preserve"> об обучении или о периоде обучения;</w:t>
      </w:r>
    </w:p>
    <w:p w:rsidR="00E86221" w:rsidRPr="001F1BF9" w:rsidRDefault="00E86221" w:rsidP="00E86221">
      <w:pPr>
        <w:pStyle w:val="a00"/>
        <w:spacing w:before="0" w:beforeAutospacing="0" w:after="75" w:afterAutospacing="0" w:line="253" w:lineRule="atLeast"/>
        <w:jc w:val="both"/>
      </w:pPr>
      <w:r w:rsidRPr="001F1BF9">
        <w:rPr>
          <w:color w:val="000000"/>
        </w:rPr>
        <w:t xml:space="preserve">-       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1F1BF9">
        <w:rPr>
          <w:color w:val="000000"/>
        </w:rPr>
        <w:t>обучающийся</w:t>
      </w:r>
      <w:proofErr w:type="gramEnd"/>
      <w:r w:rsidRPr="001F1BF9">
        <w:rPr>
          <w:color w:val="000000"/>
        </w:rPr>
        <w:t>.</w:t>
      </w:r>
    </w:p>
    <w:p w:rsidR="00E86221" w:rsidRPr="001F1BF9" w:rsidRDefault="00E86221" w:rsidP="00E86221">
      <w:pPr>
        <w:spacing w:before="100" w:beforeAutospacing="1" w:after="100" w:afterAutospacing="1" w:line="253" w:lineRule="atLeas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Зачёт дисциплины проводится не позднее одного месяца до начала итоговой аттестации.</w:t>
      </w:r>
    </w:p>
    <w:p w:rsidR="00E86221" w:rsidRPr="001F1BF9" w:rsidRDefault="00E86221" w:rsidP="00E86221">
      <w:pPr>
        <w:numPr>
          <w:ilvl w:val="0"/>
          <w:numId w:val="2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 xml:space="preserve">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</w:t>
      </w:r>
      <w:hyperlink r:id="rId6" w:tooltip="»Спрятанная" w:history="1">
        <w:r w:rsidRPr="001F1BF9">
          <w:rPr>
            <w:rStyle w:val="a4"/>
            <w:rFonts w:ascii="Times New Roman" w:hAnsi="Times New Roman"/>
            <w:color w:val="087EB0"/>
            <w:sz w:val="24"/>
            <w:szCs w:val="24"/>
          </w:rPr>
          <w:t>.</w:t>
        </w:r>
      </w:hyperlink>
    </w:p>
    <w:p w:rsidR="00E86221" w:rsidRPr="001F1BF9" w:rsidRDefault="00E86221" w:rsidP="00E86221">
      <w:pPr>
        <w:numPr>
          <w:ilvl w:val="0"/>
          <w:numId w:val="2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 xml:space="preserve"> Получение зачёта не освобождает обучающегося от прохождения итоговой аттестации в учреждении.</w:t>
      </w:r>
    </w:p>
    <w:p w:rsidR="00E86221" w:rsidRPr="001F1BF9" w:rsidRDefault="00E86221" w:rsidP="00E86221">
      <w:pPr>
        <w:numPr>
          <w:ilvl w:val="0"/>
          <w:numId w:val="2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 xml:space="preserve">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E86221" w:rsidRPr="001F1BF9" w:rsidRDefault="00E86221" w:rsidP="00E86221">
      <w:pPr>
        <w:numPr>
          <w:ilvl w:val="0"/>
          <w:numId w:val="2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 xml:space="preserve"> Результаты зачёта фиксируются в личном деле обучающегося.</w:t>
      </w:r>
    </w:p>
    <w:p w:rsidR="00E86221" w:rsidRPr="001F1BF9" w:rsidRDefault="00E86221" w:rsidP="00E86221">
      <w:pPr>
        <w:numPr>
          <w:ilvl w:val="0"/>
          <w:numId w:val="2"/>
        </w:numPr>
        <w:spacing w:before="100" w:beforeAutospacing="1" w:after="100" w:afterAutospacing="1"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E86221" w:rsidRPr="001F1BF9" w:rsidRDefault="00E86221" w:rsidP="00E86221">
      <w:pPr>
        <w:spacing w:before="100" w:beforeAutospacing="1" w:after="100" w:afterAutospacing="1" w:line="253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1BF9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1F1BF9">
        <w:rPr>
          <w:rFonts w:ascii="Times New Roman" w:hAnsi="Times New Roman"/>
          <w:color w:val="000000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E86221" w:rsidRPr="001F1BF9" w:rsidRDefault="00E86221" w:rsidP="00E86221">
      <w:pPr>
        <w:pStyle w:val="a3"/>
        <w:spacing w:before="0" w:beforeAutospacing="0" w:after="75" w:afterAutospacing="0" w:line="253" w:lineRule="atLeast"/>
        <w:jc w:val="both"/>
        <w:rPr>
          <w:color w:val="000000"/>
        </w:rPr>
      </w:pPr>
      <w:r w:rsidRPr="001F1BF9">
        <w:rPr>
          <w:color w:val="000000"/>
        </w:rPr>
        <w:t> </w:t>
      </w:r>
    </w:p>
    <w:p w:rsidR="00E86221" w:rsidRPr="001F1BF9" w:rsidRDefault="00E86221" w:rsidP="00E86221">
      <w:pPr>
        <w:spacing w:line="25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Примечание:</w:t>
      </w:r>
    </w:p>
    <w:p w:rsidR="00E86221" w:rsidRPr="001F1BF9" w:rsidRDefault="00E86221" w:rsidP="00E86221">
      <w:pPr>
        <w:pStyle w:val="a3"/>
        <w:spacing w:before="0" w:beforeAutospacing="0" w:after="75" w:afterAutospacing="0" w:line="253" w:lineRule="atLeast"/>
        <w:jc w:val="both"/>
        <w:rPr>
          <w:color w:val="000000"/>
        </w:rPr>
      </w:pPr>
      <w:r w:rsidRPr="001F1BF9">
        <w:rPr>
          <w:color w:val="000000"/>
        </w:rPr>
        <w:br w:type="textWrapping" w:clear="all"/>
        <w:t xml:space="preserve">                 При принятии настоящего локального нормативного акта, в соответствии с </w:t>
      </w:r>
      <w:proofErr w:type="gramStart"/>
      <w:r w:rsidRPr="001F1BF9">
        <w:rPr>
          <w:color w:val="000000"/>
        </w:rPr>
        <w:t>ч</w:t>
      </w:r>
      <w:proofErr w:type="gramEnd"/>
      <w:r w:rsidRPr="001F1BF9">
        <w:rPr>
          <w:color w:val="000000"/>
        </w:rPr>
        <w:t>.3 ст.30 ФЗ «Об образовании в РФ», учитывается мнение совета обучающихся, совета родителей (законных представителей) несовершеннолетних обучающихся</w:t>
      </w:r>
      <w:r>
        <w:rPr>
          <w:color w:val="000000"/>
        </w:rPr>
        <w:t xml:space="preserve">, </w:t>
      </w:r>
      <w:r w:rsidRPr="001F1BF9">
        <w:rPr>
          <w:color w:val="000000"/>
        </w:rPr>
        <w:t xml:space="preserve">  ч.12 ст.60 ФЗ «Об образовании в РФ»</w:t>
      </w:r>
    </w:p>
    <w:p w:rsidR="00E86221" w:rsidRPr="001F1BF9" w:rsidRDefault="00E86221" w:rsidP="00E86221">
      <w:pPr>
        <w:pStyle w:val="a3"/>
        <w:spacing w:before="0" w:beforeAutospacing="0" w:after="75" w:afterAutospacing="0" w:line="253" w:lineRule="atLeast"/>
        <w:jc w:val="both"/>
        <w:rPr>
          <w:color w:val="000000"/>
        </w:rPr>
      </w:pPr>
      <w:r w:rsidRPr="001F1BF9">
        <w:rPr>
          <w:color w:val="000000"/>
        </w:rPr>
        <w:t> </w:t>
      </w:r>
    </w:p>
    <w:p w:rsidR="00E86221" w:rsidRDefault="00E86221" w:rsidP="00E86221">
      <w:pPr>
        <w:pStyle w:val="a3"/>
        <w:spacing w:before="0" w:beforeAutospacing="0" w:after="75" w:afterAutospacing="0" w:line="253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E86221" w:rsidRPr="00DE75B5" w:rsidRDefault="00E86221" w:rsidP="00E86221">
      <w:pPr>
        <w:ind w:left="-284" w:firstLine="710"/>
        <w:jc w:val="both"/>
        <w:rPr>
          <w:rFonts w:ascii="Times New Roman" w:hAnsi="Times New Roman"/>
          <w:sz w:val="24"/>
          <w:szCs w:val="24"/>
        </w:rPr>
      </w:pPr>
    </w:p>
    <w:p w:rsidR="00E7102B" w:rsidRDefault="00E7102B"/>
    <w:sectPr w:rsidR="00E7102B" w:rsidSect="002D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F0C"/>
    <w:multiLevelType w:val="multilevel"/>
    <w:tmpl w:val="86863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6FB762C"/>
    <w:multiLevelType w:val="multilevel"/>
    <w:tmpl w:val="787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6221"/>
    <w:rsid w:val="002D09A6"/>
    <w:rsid w:val="005C107B"/>
    <w:rsid w:val="005F61F8"/>
    <w:rsid w:val="009F420F"/>
    <w:rsid w:val="00AE04B2"/>
    <w:rsid w:val="00E7102B"/>
    <w:rsid w:val="00E86221"/>
    <w:rsid w:val="00EC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86221"/>
    <w:rPr>
      <w:color w:val="0000FF"/>
      <w:u w:val="single"/>
    </w:rPr>
  </w:style>
  <w:style w:type="paragraph" w:customStyle="1" w:styleId="a00">
    <w:name w:val="a0"/>
    <w:basedOn w:val="a"/>
    <w:rsid w:val="00E86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62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F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2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.bolshoy-beysug.ru/lokalnye-akty/%C2%B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3204</Characters>
  <Application>Microsoft Office Word</Application>
  <DocSecurity>0</DocSecurity>
  <Lines>26</Lines>
  <Paragraphs>7</Paragraphs>
  <ScaleCrop>false</ScaleCrop>
  <Company>Школа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2020-02-14T08:12:00Z</cp:lastPrinted>
  <dcterms:created xsi:type="dcterms:W3CDTF">2020-02-04T11:47:00Z</dcterms:created>
  <dcterms:modified xsi:type="dcterms:W3CDTF">2020-02-18T05:37:00Z</dcterms:modified>
</cp:coreProperties>
</file>