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  <w:bookmarkStart w:id="0" w:name="_GoBack"/>
      <w:r>
        <w:rPr>
          <w:noProof/>
        </w:rPr>
        <w:drawing>
          <wp:inline distT="0" distB="0" distL="0" distR="0" wp14:anchorId="04B925D7" wp14:editId="24E61EBC">
            <wp:extent cx="5076825" cy="6943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694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  <w:rPr>
          <w:lang w:val="en-US"/>
        </w:rPr>
      </w:pPr>
    </w:p>
    <w:p w:rsidR="005B7C39" w:rsidRPr="00573773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360"/>
        <w:jc w:val="both"/>
        <w:textAlignment w:val="baseline"/>
      </w:pPr>
    </w:p>
    <w:p w:rsidR="004A616F" w:rsidRPr="00573773" w:rsidRDefault="005B7C39" w:rsidP="005B7C39">
      <w:pPr>
        <w:pStyle w:val="a3"/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284"/>
        <w:jc w:val="both"/>
        <w:textAlignment w:val="baseline"/>
      </w:pPr>
      <w:r w:rsidRPr="005B7C39">
        <w:t xml:space="preserve">2.2 </w:t>
      </w:r>
      <w:r w:rsidR="004A616F" w:rsidRPr="00573773">
        <w:t xml:space="preserve">Директор по результатам рассмотрения проекта, указанного в пункте </w:t>
      </w:r>
      <w:r w:rsidR="004A616F">
        <w:t>2</w:t>
      </w:r>
      <w:r w:rsidR="004A616F" w:rsidRPr="00573773">
        <w:t>.1. настоящего Положения, издает приказ об утверждении перечня лиц, по договорам</w:t>
      </w:r>
      <w:r w:rsidR="004A616F">
        <w:t xml:space="preserve"> с которыми</w:t>
      </w:r>
      <w:r w:rsidR="004A616F" w:rsidRPr="00573773">
        <w:t xml:space="preserve"> снижается стоимость образовательных услуг (с указанием оснований и части стоимости платных образовательных услуг, на которую указанная стоимость снижается согласно настоящему Положению). Данный приказ должен содержать явное указание на принятое решение о снижении стоимости платных образовательных услуг, реквизиты договоров (дата заключения, вступления в силу и стороны), часть стоимости платных образовательных услуг, на которую стоимость, указанная в договоре, снижается.</w:t>
      </w:r>
    </w:p>
    <w:p w:rsidR="004A616F" w:rsidRPr="00573773" w:rsidRDefault="004A616F" w:rsidP="004A616F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0" w:firstLine="431"/>
        <w:jc w:val="both"/>
        <w:textAlignment w:val="baseline"/>
      </w:pPr>
      <w:r w:rsidRPr="00573773">
        <w:t xml:space="preserve">Приказ директора, указанный в пункте </w:t>
      </w:r>
      <w:r>
        <w:t>2</w:t>
      </w:r>
      <w:r w:rsidRPr="00573773">
        <w:t xml:space="preserve">.2. настоящего Положения, вступает в силу </w:t>
      </w:r>
      <w:proofErr w:type="gramStart"/>
      <w:r w:rsidRPr="00573773">
        <w:t>с даты</w:t>
      </w:r>
      <w:proofErr w:type="gramEnd"/>
      <w:r w:rsidRPr="00573773">
        <w:t xml:space="preserve"> его издания либо в срок, указанный в приказе или в порядке, предусмотренном для вступления в силу локальных актов школы. В приказе, издаваемом на основании настоящего пункта, указывается срок его действия и (или) порядок отмены. Приказ, издаваемый на основании пункта </w:t>
      </w:r>
      <w:r>
        <w:t>2</w:t>
      </w:r>
      <w:r w:rsidRPr="00573773">
        <w:t>.2. настоящего Положения, доводится до сведения родителей (законных представителей) обучающихся, по договору с которым</w:t>
      </w:r>
      <w:r>
        <w:t>и</w:t>
      </w:r>
      <w:r w:rsidRPr="00573773">
        <w:t xml:space="preserve"> стоимость платных образовательных услуг снижается. Указанным в приказе лицам, по договорам с которыми стоимость платных образовательных услуг снижается, незамедлительно направляются проекты дополнительных соглашений о внесении изменений в договор.</w:t>
      </w:r>
    </w:p>
    <w:p w:rsidR="004A616F" w:rsidRPr="00573773" w:rsidRDefault="004A616F" w:rsidP="004A616F">
      <w:pPr>
        <w:pStyle w:val="a3"/>
        <w:numPr>
          <w:ilvl w:val="1"/>
          <w:numId w:val="3"/>
        </w:numPr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0" w:firstLine="431"/>
        <w:jc w:val="both"/>
        <w:textAlignment w:val="baseline"/>
      </w:pPr>
      <w:r w:rsidRPr="00573773">
        <w:t>Приказы о снижении стоимости платных образовательных услуг подлежат отмене директором полностью или частично (либо в них вносятся изменения),  если:</w:t>
      </w:r>
    </w:p>
    <w:p w:rsidR="004A616F" w:rsidRPr="00573773" w:rsidRDefault="004A616F" w:rsidP="004A616F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0" w:firstLine="357"/>
        <w:jc w:val="both"/>
        <w:textAlignment w:val="baseline"/>
      </w:pPr>
      <w:r w:rsidRPr="00573773">
        <w:t>в них содержатся недостоверные сведения о лицах, по договору с которыми стоимость платных образовательных услуг снижается;</w:t>
      </w:r>
    </w:p>
    <w:p w:rsidR="004A616F" w:rsidRPr="00573773" w:rsidRDefault="004A616F" w:rsidP="004A616F">
      <w:pPr>
        <w:pStyle w:val="a3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153" w:afterAutospacing="0" w:line="276" w:lineRule="auto"/>
        <w:ind w:left="0" w:firstLine="357"/>
        <w:jc w:val="both"/>
        <w:textAlignment w:val="baseline"/>
      </w:pPr>
      <w:r w:rsidRPr="00573773">
        <w:t>применительно к лицам, по договору с которыми стоимость платных образовательных услуг была снижена, утрачены основания снижения стоимости платных образовательных услуг.</w:t>
      </w:r>
    </w:p>
    <w:p w:rsidR="004A616F" w:rsidRPr="005A78A0" w:rsidRDefault="004A616F" w:rsidP="004A616F">
      <w:pPr>
        <w:pStyle w:val="a3"/>
        <w:numPr>
          <w:ilvl w:val="0"/>
          <w:numId w:val="3"/>
        </w:numPr>
        <w:shd w:val="clear" w:color="auto" w:fill="FFFFFF"/>
        <w:spacing w:before="0" w:beforeAutospacing="0" w:after="153" w:afterAutospacing="0" w:line="276" w:lineRule="auto"/>
        <w:jc w:val="both"/>
        <w:textAlignment w:val="baseline"/>
        <w:rPr>
          <w:rStyle w:val="a6"/>
        </w:rPr>
      </w:pPr>
      <w:r w:rsidRPr="005A78A0">
        <w:rPr>
          <w:rStyle w:val="a6"/>
        </w:rPr>
        <w:t> </w:t>
      </w:r>
      <w:r w:rsidRPr="00573773">
        <w:rPr>
          <w:rStyle w:val="a6"/>
        </w:rPr>
        <w:t>Заключительные и переходные положения</w:t>
      </w:r>
    </w:p>
    <w:p w:rsidR="004A616F" w:rsidRPr="004A616F" w:rsidRDefault="004A616F" w:rsidP="004A616F">
      <w:pPr>
        <w:pStyle w:val="a3"/>
        <w:numPr>
          <w:ilvl w:val="1"/>
          <w:numId w:val="3"/>
        </w:numPr>
        <w:shd w:val="clear" w:color="auto" w:fill="FFFFFF"/>
        <w:tabs>
          <w:tab w:val="left" w:pos="1134"/>
        </w:tabs>
        <w:spacing w:before="0" w:beforeAutospacing="0" w:after="153" w:afterAutospacing="0" w:line="276" w:lineRule="auto"/>
        <w:ind w:left="0" w:firstLine="431"/>
        <w:jc w:val="both"/>
        <w:textAlignment w:val="baseline"/>
        <w:rPr>
          <w:rStyle w:val="a6"/>
          <w:b w:val="0"/>
        </w:rPr>
      </w:pPr>
      <w:r w:rsidRPr="004A616F">
        <w:rPr>
          <w:rStyle w:val="a6"/>
          <w:b w:val="0"/>
        </w:rPr>
        <w:t>Настоящее Положение вступает в силу с момента его утверждения директором и действует до его отмены в установленном порядке.</w:t>
      </w:r>
    </w:p>
    <w:p w:rsidR="004A616F" w:rsidRPr="00573773" w:rsidRDefault="004A616F" w:rsidP="004A616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A616F" w:rsidRPr="00ED20BC" w:rsidRDefault="004A616F" w:rsidP="004A6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D20BC">
        <w:rPr>
          <w:rFonts w:ascii="Times New Roman" w:hAnsi="Times New Roman" w:cs="Times New Roman"/>
          <w:sz w:val="24"/>
          <w:szCs w:val="24"/>
        </w:rPr>
        <w:t xml:space="preserve">Мнение </w:t>
      </w:r>
      <w:r>
        <w:rPr>
          <w:rFonts w:ascii="Times New Roman" w:hAnsi="Times New Roman" w:cs="Times New Roman"/>
          <w:sz w:val="24"/>
          <w:szCs w:val="24"/>
        </w:rPr>
        <w:t xml:space="preserve">родителей </w:t>
      </w:r>
      <w:r w:rsidRPr="00ED20BC">
        <w:rPr>
          <w:rFonts w:ascii="Times New Roman" w:hAnsi="Times New Roman" w:cs="Times New Roman"/>
          <w:sz w:val="24"/>
          <w:szCs w:val="24"/>
        </w:rPr>
        <w:t xml:space="preserve">при принятии локального нормативного акта учтено, протокол </w:t>
      </w:r>
      <w:r>
        <w:rPr>
          <w:rFonts w:ascii="Times New Roman" w:hAnsi="Times New Roman" w:cs="Times New Roman"/>
          <w:sz w:val="24"/>
          <w:szCs w:val="24"/>
        </w:rPr>
        <w:t xml:space="preserve">  общешкольного родительского комитета от « 19 » сентября 2019 </w:t>
      </w:r>
      <w:r w:rsidRPr="00ED20BC">
        <w:rPr>
          <w:rFonts w:ascii="Times New Roman" w:hAnsi="Times New Roman" w:cs="Times New Roman"/>
          <w:sz w:val="24"/>
          <w:szCs w:val="24"/>
        </w:rPr>
        <w:t>г.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ED20BC">
        <w:rPr>
          <w:rFonts w:ascii="Times New Roman" w:hAnsi="Times New Roman" w:cs="Times New Roman"/>
          <w:sz w:val="24"/>
          <w:szCs w:val="24"/>
        </w:rPr>
        <w:t>.</w:t>
      </w:r>
    </w:p>
    <w:p w:rsidR="004A616F" w:rsidRPr="00ED20BC" w:rsidRDefault="004A616F" w:rsidP="004A61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616F" w:rsidRPr="00ED20BC" w:rsidRDefault="004A616F" w:rsidP="004A616F">
      <w:pPr>
        <w:pStyle w:val="ConsPlusNormal"/>
        <w:jc w:val="both"/>
        <w:rPr>
          <w:rFonts w:ascii="Times New Roman" w:hAnsi="Times New Roman" w:cs="Times New Roman"/>
          <w:color w:val="454545"/>
          <w:sz w:val="24"/>
          <w:szCs w:val="24"/>
          <w:shd w:val="clear" w:color="auto" w:fill="FCFCFF"/>
        </w:rPr>
      </w:pPr>
      <w:r w:rsidRPr="00ED20BC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Родительского комитета</w:t>
      </w:r>
      <w:r w:rsidRPr="00ED20BC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                       /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Кайшева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Г.Г.)</w:t>
      </w:r>
    </w:p>
    <w:p w:rsidR="004A616F" w:rsidRDefault="004A616F" w:rsidP="00EC24D5">
      <w:pPr>
        <w:ind w:left="-284" w:firstLine="710"/>
        <w:jc w:val="center"/>
        <w:rPr>
          <w:rFonts w:ascii="Times New Roman" w:hAnsi="Times New Roman"/>
          <w:sz w:val="28"/>
          <w:szCs w:val="28"/>
        </w:rPr>
      </w:pPr>
    </w:p>
    <w:p w:rsidR="004A616F" w:rsidRDefault="004A616F" w:rsidP="00EC24D5">
      <w:pPr>
        <w:ind w:left="-284" w:firstLine="7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sectPr w:rsidR="004A616F" w:rsidSect="002D0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316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907F0C"/>
    <w:multiLevelType w:val="multilevel"/>
    <w:tmpl w:val="86863D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218516E7"/>
    <w:multiLevelType w:val="hybridMultilevel"/>
    <w:tmpl w:val="A682485E"/>
    <w:lvl w:ilvl="0" w:tplc="1E723E94">
      <w:start w:val="1"/>
      <w:numFmt w:val="bullet"/>
      <w:lvlText w:val="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3">
    <w:nsid w:val="66FB762C"/>
    <w:multiLevelType w:val="multilevel"/>
    <w:tmpl w:val="7876B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3440AC"/>
    <w:multiLevelType w:val="multilevel"/>
    <w:tmpl w:val="A970D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6221"/>
    <w:rsid w:val="00125BD2"/>
    <w:rsid w:val="002D09A6"/>
    <w:rsid w:val="004A616F"/>
    <w:rsid w:val="005B7C39"/>
    <w:rsid w:val="005F61F8"/>
    <w:rsid w:val="00AB56FB"/>
    <w:rsid w:val="00AE04B2"/>
    <w:rsid w:val="00E7102B"/>
    <w:rsid w:val="00E8328F"/>
    <w:rsid w:val="00E86221"/>
    <w:rsid w:val="00EC24D5"/>
    <w:rsid w:val="00E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2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E86221"/>
    <w:rPr>
      <w:color w:val="0000FF"/>
      <w:u w:val="single"/>
    </w:rPr>
  </w:style>
  <w:style w:type="paragraph" w:customStyle="1" w:styleId="a00">
    <w:name w:val="a0"/>
    <w:basedOn w:val="a"/>
    <w:rsid w:val="00E862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86221"/>
    <w:pPr>
      <w:spacing w:after="0" w:line="240" w:lineRule="auto"/>
    </w:pPr>
  </w:style>
  <w:style w:type="paragraph" w:customStyle="1" w:styleId="ConsPlusNormal">
    <w:name w:val="ConsPlusNormal"/>
    <w:rsid w:val="00ED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4A616F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B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C3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6</cp:revision>
  <cp:lastPrinted>2020-03-16T04:35:00Z</cp:lastPrinted>
  <dcterms:created xsi:type="dcterms:W3CDTF">2020-02-04T11:47:00Z</dcterms:created>
  <dcterms:modified xsi:type="dcterms:W3CDTF">2020-03-18T18:29:00Z</dcterms:modified>
</cp:coreProperties>
</file>