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40C" w:rsidRPr="002C46F2" w:rsidRDefault="00D7540C">
      <w:pPr>
        <w:spacing w:after="0"/>
        <w:ind w:left="120"/>
        <w:rPr>
          <w:sz w:val="20"/>
        </w:rPr>
      </w:pPr>
      <w:bookmarkStart w:id="0" w:name="block-2544950"/>
    </w:p>
    <w:p w:rsidR="00D7540C" w:rsidRPr="002C46F2" w:rsidRDefault="00D7540C">
      <w:pPr>
        <w:spacing w:after="0"/>
        <w:ind w:left="120"/>
        <w:rPr>
          <w:sz w:val="20"/>
        </w:rPr>
      </w:pPr>
    </w:p>
    <w:p w:rsidR="00D7540C" w:rsidRPr="002C46F2" w:rsidRDefault="00D7540C">
      <w:pPr>
        <w:spacing w:after="0"/>
        <w:ind w:left="120"/>
        <w:rPr>
          <w:sz w:val="20"/>
        </w:rPr>
      </w:pPr>
    </w:p>
    <w:p w:rsidR="00D7540C" w:rsidRPr="002C46F2" w:rsidRDefault="00D7540C">
      <w:pPr>
        <w:spacing w:after="0"/>
        <w:ind w:left="120"/>
        <w:rPr>
          <w:sz w:val="20"/>
        </w:rPr>
      </w:pPr>
    </w:p>
    <w:p w:rsidR="00D7540C" w:rsidRPr="002C46F2" w:rsidRDefault="001F51FF">
      <w:pPr>
        <w:spacing w:after="0"/>
        <w:ind w:left="120"/>
        <w:rPr>
          <w:sz w:val="20"/>
          <w:lang w:val="ru-RU"/>
        </w:rPr>
      </w:pPr>
      <w:r>
        <w:rPr>
          <w:noProof/>
          <w:sz w:val="20"/>
          <w:lang w:val="ru-RU" w:eastAsia="ru-RU"/>
        </w:rPr>
        <w:drawing>
          <wp:inline distT="0" distB="0" distL="0" distR="0">
            <wp:extent cx="5940425" cy="8168084"/>
            <wp:effectExtent l="0" t="0" r="0" b="0"/>
            <wp:docPr id="1" name="Рисунок 1" descr="C:\Users\ЯНА\Desktop\программы МО\обж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программы МО\обж1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D7540C" w:rsidRPr="002C46F2" w:rsidRDefault="002C46F2">
      <w:pPr>
        <w:spacing w:after="0"/>
        <w:ind w:left="120"/>
        <w:rPr>
          <w:sz w:val="20"/>
          <w:lang w:val="ru-RU"/>
        </w:rPr>
      </w:pPr>
      <w:r w:rsidRPr="002C46F2">
        <w:rPr>
          <w:rFonts w:ascii="Times New Roman" w:hAnsi="Times New Roman"/>
          <w:color w:val="000000"/>
          <w:sz w:val="24"/>
          <w:lang w:val="ru-RU"/>
        </w:rPr>
        <w:lastRenderedPageBreak/>
        <w:t>‌</w:t>
      </w:r>
    </w:p>
    <w:p w:rsidR="00D7540C" w:rsidRPr="002C46F2" w:rsidRDefault="00D7540C">
      <w:pPr>
        <w:spacing w:after="0"/>
        <w:ind w:left="120"/>
        <w:rPr>
          <w:sz w:val="20"/>
          <w:lang w:val="ru-RU"/>
        </w:rPr>
      </w:pPr>
    </w:p>
    <w:p w:rsidR="00D7540C" w:rsidRPr="002C46F2" w:rsidRDefault="00D7540C">
      <w:pPr>
        <w:spacing w:after="0"/>
        <w:ind w:left="120"/>
        <w:jc w:val="center"/>
        <w:rPr>
          <w:sz w:val="20"/>
          <w:lang w:val="ru-RU"/>
        </w:rPr>
      </w:pPr>
    </w:p>
    <w:p w:rsidR="00D7540C" w:rsidRPr="002C46F2" w:rsidRDefault="00D7540C">
      <w:pPr>
        <w:spacing w:after="0"/>
        <w:ind w:left="120"/>
        <w:jc w:val="center"/>
        <w:rPr>
          <w:sz w:val="20"/>
          <w:lang w:val="ru-RU"/>
        </w:rPr>
      </w:pPr>
    </w:p>
    <w:p w:rsidR="00D7540C" w:rsidRPr="002C46F2" w:rsidRDefault="00D7540C">
      <w:pPr>
        <w:spacing w:after="0"/>
        <w:ind w:left="120"/>
        <w:jc w:val="center"/>
        <w:rPr>
          <w:sz w:val="20"/>
          <w:lang w:val="ru-RU"/>
        </w:rPr>
      </w:pPr>
    </w:p>
    <w:p w:rsidR="00D7540C" w:rsidRPr="002C46F2" w:rsidRDefault="00D7540C">
      <w:pPr>
        <w:spacing w:after="0"/>
        <w:ind w:left="120"/>
        <w:jc w:val="center"/>
        <w:rPr>
          <w:sz w:val="20"/>
          <w:lang w:val="ru-RU"/>
        </w:rPr>
      </w:pPr>
    </w:p>
    <w:p w:rsidR="00D7540C" w:rsidRPr="002C46F2" w:rsidRDefault="00D7540C">
      <w:pPr>
        <w:spacing w:after="0"/>
        <w:ind w:left="120"/>
        <w:jc w:val="center"/>
        <w:rPr>
          <w:sz w:val="20"/>
          <w:lang w:val="ru-RU"/>
        </w:rPr>
      </w:pPr>
    </w:p>
    <w:p w:rsidR="00D7540C" w:rsidRPr="002C46F2" w:rsidRDefault="00D7540C">
      <w:pPr>
        <w:spacing w:after="0"/>
        <w:ind w:left="120"/>
        <w:jc w:val="center"/>
        <w:rPr>
          <w:sz w:val="20"/>
          <w:lang w:val="ru-RU"/>
        </w:rPr>
      </w:pPr>
    </w:p>
    <w:p w:rsidR="00D7540C" w:rsidRPr="002C46F2" w:rsidRDefault="00D7540C" w:rsidP="001F51FF">
      <w:pPr>
        <w:spacing w:after="0"/>
        <w:rPr>
          <w:sz w:val="20"/>
          <w:lang w:val="ru-RU"/>
        </w:rPr>
      </w:pPr>
    </w:p>
    <w:p w:rsidR="00D7540C" w:rsidRPr="002C46F2" w:rsidRDefault="00D7540C">
      <w:pPr>
        <w:spacing w:after="0"/>
        <w:ind w:left="120"/>
        <w:rPr>
          <w:sz w:val="20"/>
          <w:lang w:val="ru-RU"/>
        </w:rPr>
      </w:pPr>
    </w:p>
    <w:p w:rsidR="00D7540C" w:rsidRPr="002C46F2" w:rsidRDefault="00D7540C">
      <w:pPr>
        <w:rPr>
          <w:sz w:val="20"/>
          <w:lang w:val="ru-RU"/>
        </w:rPr>
        <w:sectPr w:rsidR="00D7540C" w:rsidRPr="002C46F2">
          <w:pgSz w:w="11906" w:h="16383"/>
          <w:pgMar w:top="1134" w:right="850" w:bottom="1134" w:left="1701" w:header="720" w:footer="720" w:gutter="0"/>
          <w:cols w:space="720"/>
        </w:sectPr>
      </w:pPr>
    </w:p>
    <w:p w:rsidR="00D7540C" w:rsidRPr="002C46F2" w:rsidRDefault="002C46F2">
      <w:pPr>
        <w:spacing w:after="0" w:line="264" w:lineRule="auto"/>
        <w:ind w:left="120"/>
        <w:jc w:val="both"/>
        <w:rPr>
          <w:sz w:val="20"/>
          <w:lang w:val="ru-RU"/>
        </w:rPr>
      </w:pPr>
      <w:bookmarkStart w:id="1" w:name="block-2544951"/>
      <w:bookmarkEnd w:id="0"/>
      <w:r w:rsidRPr="002C46F2">
        <w:rPr>
          <w:rFonts w:ascii="Times New Roman" w:hAnsi="Times New Roman"/>
          <w:b/>
          <w:color w:val="000000"/>
          <w:sz w:val="24"/>
          <w:lang w:val="ru-RU"/>
        </w:rPr>
        <w:t>ПОЯСНИТЕЛЬНАЯ ЗАПИСКА</w:t>
      </w:r>
    </w:p>
    <w:p w:rsidR="00D7540C" w:rsidRPr="002C46F2" w:rsidRDefault="00D7540C">
      <w:pPr>
        <w:spacing w:after="0" w:line="264" w:lineRule="auto"/>
        <w:ind w:left="120"/>
        <w:jc w:val="both"/>
        <w:rPr>
          <w:sz w:val="20"/>
          <w:lang w:val="ru-RU"/>
        </w:rPr>
      </w:pP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w:t>
      </w:r>
      <w:proofErr w:type="gramStart"/>
      <w:r w:rsidRPr="002C46F2">
        <w:rPr>
          <w:rFonts w:ascii="Times New Roman" w:hAnsi="Times New Roman"/>
          <w:color w:val="000000"/>
          <w:spacing w:val="-2"/>
          <w:sz w:val="24"/>
          <w:lang w:val="ru-RU"/>
        </w:rPr>
        <w:t>обучающимися</w:t>
      </w:r>
      <w:proofErr w:type="gramEnd"/>
      <w:r w:rsidRPr="002C46F2">
        <w:rPr>
          <w:rFonts w:ascii="Times New Roman" w:hAnsi="Times New Roman"/>
          <w:color w:val="000000"/>
          <w:spacing w:val="-2"/>
          <w:sz w:val="24"/>
          <w:lang w:val="ru-RU"/>
        </w:rPr>
        <w:t xml:space="preserve"> знаний и формирования у них умений и навыков в области безопасности жизнедеятельности.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Программа ОБЖ обеспечивает реализацию практико-ориентированного подхода в преподавании ОБЖ, системность и непрерывность приобретения </w:t>
      </w:r>
      <w:proofErr w:type="gramStart"/>
      <w:r w:rsidRPr="002C46F2">
        <w:rPr>
          <w:rFonts w:ascii="Times New Roman" w:hAnsi="Times New Roman"/>
          <w:color w:val="000000"/>
          <w:spacing w:val="-2"/>
          <w:sz w:val="24"/>
          <w:lang w:val="ru-RU"/>
        </w:rPr>
        <w:t>обучающимися</w:t>
      </w:r>
      <w:proofErr w:type="gramEnd"/>
      <w:r w:rsidRPr="002C46F2">
        <w:rPr>
          <w:rFonts w:ascii="Times New Roman" w:hAnsi="Times New Roman"/>
          <w:color w:val="000000"/>
          <w:spacing w:val="-2"/>
          <w:sz w:val="24"/>
          <w:lang w:val="ru-RU"/>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2C46F2">
        <w:rPr>
          <w:rFonts w:ascii="Times New Roman" w:hAnsi="Times New Roman"/>
          <w:color w:val="000000"/>
          <w:spacing w:val="-2"/>
          <w:sz w:val="24"/>
          <w:lang w:val="ru-RU"/>
        </w:rPr>
        <w:t>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rsidR="00D7540C" w:rsidRPr="002C46F2" w:rsidRDefault="002C46F2">
      <w:pPr>
        <w:spacing w:after="0" w:line="264" w:lineRule="auto"/>
        <w:ind w:firstLine="600"/>
        <w:jc w:val="both"/>
        <w:rPr>
          <w:sz w:val="20"/>
        </w:rPr>
      </w:pPr>
      <w:proofErr w:type="spellStart"/>
      <w:r w:rsidRPr="002C46F2">
        <w:rPr>
          <w:rFonts w:ascii="Times New Roman" w:hAnsi="Times New Roman"/>
          <w:color w:val="000000"/>
          <w:spacing w:val="-2"/>
          <w:sz w:val="24"/>
        </w:rPr>
        <w:t>Программа</w:t>
      </w:r>
      <w:proofErr w:type="spellEnd"/>
      <w:r w:rsidRPr="002C46F2">
        <w:rPr>
          <w:rFonts w:ascii="Times New Roman" w:hAnsi="Times New Roman"/>
          <w:color w:val="000000"/>
          <w:spacing w:val="-2"/>
          <w:sz w:val="24"/>
        </w:rPr>
        <w:t xml:space="preserve"> ОБЖ </w:t>
      </w:r>
      <w:proofErr w:type="spellStart"/>
      <w:r w:rsidRPr="002C46F2">
        <w:rPr>
          <w:rFonts w:ascii="Times New Roman" w:hAnsi="Times New Roman"/>
          <w:color w:val="000000"/>
          <w:spacing w:val="-2"/>
          <w:sz w:val="24"/>
        </w:rPr>
        <w:t>обеспечивает</w:t>
      </w:r>
      <w:proofErr w:type="spellEnd"/>
      <w:r w:rsidRPr="002C46F2">
        <w:rPr>
          <w:rFonts w:ascii="Times New Roman" w:hAnsi="Times New Roman"/>
          <w:color w:val="000000"/>
          <w:spacing w:val="-2"/>
          <w:sz w:val="24"/>
        </w:rPr>
        <w:t>:</w:t>
      </w:r>
    </w:p>
    <w:p w:rsidR="00D7540C" w:rsidRPr="002C46F2" w:rsidRDefault="002C46F2">
      <w:pPr>
        <w:numPr>
          <w:ilvl w:val="0"/>
          <w:numId w:val="1"/>
        </w:numPr>
        <w:spacing w:after="0" w:line="264" w:lineRule="auto"/>
        <w:jc w:val="both"/>
        <w:rPr>
          <w:sz w:val="20"/>
          <w:lang w:val="ru-RU"/>
        </w:rPr>
      </w:pPr>
      <w:r w:rsidRPr="002C46F2">
        <w:rPr>
          <w:rFonts w:ascii="Times New Roman" w:hAnsi="Times New Roman"/>
          <w:color w:val="000000"/>
          <w:spacing w:val="-2"/>
          <w:sz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7540C" w:rsidRPr="002C46F2" w:rsidRDefault="002C46F2">
      <w:pPr>
        <w:numPr>
          <w:ilvl w:val="0"/>
          <w:numId w:val="1"/>
        </w:numPr>
        <w:spacing w:after="0" w:line="264" w:lineRule="auto"/>
        <w:jc w:val="both"/>
        <w:rPr>
          <w:sz w:val="20"/>
          <w:lang w:val="ru-RU"/>
        </w:rPr>
      </w:pPr>
      <w:r w:rsidRPr="002C46F2">
        <w:rPr>
          <w:rFonts w:ascii="Times New Roman" w:hAnsi="Times New Roman"/>
          <w:color w:val="000000"/>
          <w:spacing w:val="-2"/>
          <w:sz w:val="24"/>
          <w:lang w:val="ru-RU"/>
        </w:rPr>
        <w:t xml:space="preserve">достижение выпускниками базового уровня культуры безопасности жизнедеятельности, соответствующего интересам </w:t>
      </w:r>
      <w:proofErr w:type="gramStart"/>
      <w:r w:rsidRPr="002C46F2">
        <w:rPr>
          <w:rFonts w:ascii="Times New Roman" w:hAnsi="Times New Roman"/>
          <w:color w:val="000000"/>
          <w:spacing w:val="-2"/>
          <w:sz w:val="24"/>
          <w:lang w:val="ru-RU"/>
        </w:rPr>
        <w:t>обучающихся</w:t>
      </w:r>
      <w:proofErr w:type="gramEnd"/>
      <w:r w:rsidRPr="002C46F2">
        <w:rPr>
          <w:rFonts w:ascii="Times New Roman" w:hAnsi="Times New Roman"/>
          <w:color w:val="000000"/>
          <w:spacing w:val="-2"/>
          <w:sz w:val="24"/>
          <w:lang w:val="ru-RU"/>
        </w:rPr>
        <w:t xml:space="preserve"> и потребностям общества в формировании полноценной личности безопасного типа;</w:t>
      </w:r>
    </w:p>
    <w:p w:rsidR="00D7540C" w:rsidRPr="002C46F2" w:rsidRDefault="002C46F2">
      <w:pPr>
        <w:numPr>
          <w:ilvl w:val="0"/>
          <w:numId w:val="1"/>
        </w:numPr>
        <w:spacing w:after="0" w:line="264" w:lineRule="auto"/>
        <w:jc w:val="both"/>
        <w:rPr>
          <w:sz w:val="20"/>
          <w:lang w:val="ru-RU"/>
        </w:rPr>
      </w:pPr>
      <w:r w:rsidRPr="002C46F2">
        <w:rPr>
          <w:rFonts w:ascii="Times New Roman" w:hAnsi="Times New Roman"/>
          <w:color w:val="000000"/>
          <w:spacing w:val="-2"/>
          <w:sz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D7540C" w:rsidRPr="002C46F2" w:rsidRDefault="002C46F2">
      <w:pPr>
        <w:numPr>
          <w:ilvl w:val="0"/>
          <w:numId w:val="1"/>
        </w:numPr>
        <w:spacing w:after="0" w:line="264" w:lineRule="auto"/>
        <w:jc w:val="both"/>
        <w:rPr>
          <w:sz w:val="20"/>
          <w:lang w:val="ru-RU"/>
        </w:rPr>
      </w:pPr>
      <w:r w:rsidRPr="002C46F2">
        <w:rPr>
          <w:rFonts w:ascii="Times New Roman" w:hAnsi="Times New Roman"/>
          <w:color w:val="000000"/>
          <w:spacing w:val="-2"/>
          <w:sz w:val="24"/>
          <w:lang w:val="ru-RU"/>
        </w:rPr>
        <w:t>подготовку выпускников к решению актуальных практических задач безопасности жизнедеятельности в повседневной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Содержание учебного предмета О</w:t>
      </w:r>
      <w:proofErr w:type="gramStart"/>
      <w:r w:rsidRPr="002C46F2">
        <w:rPr>
          <w:rFonts w:ascii="Times New Roman" w:hAnsi="Times New Roman"/>
          <w:color w:val="000000"/>
          <w:spacing w:val="-2"/>
          <w:sz w:val="24"/>
          <w:lang w:val="ru-RU"/>
        </w:rPr>
        <w:t>БЖ стр</w:t>
      </w:r>
      <w:proofErr w:type="gramEnd"/>
      <w:r w:rsidRPr="002C46F2">
        <w:rPr>
          <w:rFonts w:ascii="Times New Roman" w:hAnsi="Times New Roman"/>
          <w:color w:val="000000"/>
          <w:spacing w:val="-2"/>
          <w:sz w:val="24"/>
          <w:lang w:val="ru-RU"/>
        </w:rPr>
        <w:t>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Модуль № 1. «Основы комплексной безопасности».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Модуль № 2. «Основы обороны государства».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Модуль № 3. «Военно-профессиональная деятельность».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Модуль № 4. «Защита населения Российской Федерации от опасных и чрезвычайных ситуаций».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Модуль № 5. «Безопасность в природной среде и экологическая безопасность».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Модуль № 6. «Основы противодействия экстремизму и терроризму».</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Модуль № 7. «Основы здорового образа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Модуль № 8. «Основы медицинских знаний и оказание первой помощи».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Модуль № 9. «Элементы начальной военной подготовки».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z w:val="24"/>
          <w:lang w:val="ru-RU"/>
        </w:rPr>
        <w:t xml:space="preserve">ОБЩАЯ ХАРАКТЕРИСТИКА УЧЕБНОГО ПРЕДМЕТА «ОСНОВЫ БЕЗОПАСНОСТИ ЖИЗНЕДЕЯТЕЛЬНОСТИ» </w:t>
      </w:r>
    </w:p>
    <w:p w:rsidR="00D7540C" w:rsidRPr="002C46F2" w:rsidRDefault="002C46F2">
      <w:pPr>
        <w:spacing w:after="0" w:line="264" w:lineRule="auto"/>
        <w:ind w:firstLine="600"/>
        <w:jc w:val="both"/>
        <w:rPr>
          <w:sz w:val="20"/>
          <w:lang w:val="ru-RU"/>
        </w:rPr>
      </w:pPr>
      <w:proofErr w:type="gramStart"/>
      <w:r w:rsidRPr="002C46F2">
        <w:rPr>
          <w:rFonts w:ascii="Times New Roman" w:hAnsi="Times New Roman"/>
          <w:color w:val="000000"/>
          <w:spacing w:val="-2"/>
          <w:sz w:val="24"/>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w:t>
      </w:r>
      <w:proofErr w:type="gramEnd"/>
      <w:r w:rsidRPr="002C46F2">
        <w:rPr>
          <w:rFonts w:ascii="Times New Roman" w:hAnsi="Times New Roman"/>
          <w:color w:val="000000"/>
          <w:spacing w:val="-2"/>
          <w:sz w:val="24"/>
          <w:lang w:val="ru-RU"/>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2C46F2">
        <w:rPr>
          <w:rFonts w:ascii="Times New Roman" w:hAnsi="Times New Roman"/>
          <w:color w:val="000000"/>
          <w:spacing w:val="-2"/>
          <w:sz w:val="24"/>
          <w:lang w:val="ru-RU"/>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roofErr w:type="gramEnd"/>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z w:val="24"/>
          <w:lang w:val="ru-RU"/>
        </w:rPr>
        <w:t>ЦЕЛЬ ИЗУЧЕНИЯ УЧЕБНОГО ПРЕДМЕТА «ОСНОВЫ БЕЗОПАСНОСТИ ЖИЗНЕДЕЯТЕЛЬНОСТИ»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Целью изучения ОБЖ на уровне среднего общего образования является формирование у </w:t>
      </w:r>
      <w:proofErr w:type="gramStart"/>
      <w:r w:rsidRPr="002C46F2">
        <w:rPr>
          <w:rFonts w:ascii="Times New Roman" w:hAnsi="Times New Roman"/>
          <w:color w:val="000000"/>
          <w:spacing w:val="-2"/>
          <w:sz w:val="24"/>
          <w:lang w:val="ru-RU"/>
        </w:rPr>
        <w:t>обучающихся</w:t>
      </w:r>
      <w:proofErr w:type="gramEnd"/>
      <w:r w:rsidRPr="002C46F2">
        <w:rPr>
          <w:rFonts w:ascii="Times New Roman" w:hAnsi="Times New Roman"/>
          <w:color w:val="000000"/>
          <w:spacing w:val="-2"/>
          <w:sz w:val="24"/>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7540C" w:rsidRPr="002C46F2" w:rsidRDefault="002C46F2">
      <w:pPr>
        <w:numPr>
          <w:ilvl w:val="0"/>
          <w:numId w:val="2"/>
        </w:numPr>
        <w:spacing w:after="0" w:line="264" w:lineRule="auto"/>
        <w:jc w:val="both"/>
        <w:rPr>
          <w:sz w:val="20"/>
          <w:lang w:val="ru-RU"/>
        </w:rPr>
      </w:pPr>
      <w:r w:rsidRPr="002C46F2">
        <w:rPr>
          <w:rFonts w:ascii="Times New Roman" w:hAnsi="Times New Roman"/>
          <w:color w:val="000000"/>
          <w:spacing w:val="-2"/>
          <w:sz w:val="24"/>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7540C" w:rsidRPr="002C46F2" w:rsidRDefault="002C46F2">
      <w:pPr>
        <w:numPr>
          <w:ilvl w:val="0"/>
          <w:numId w:val="2"/>
        </w:numPr>
        <w:spacing w:after="0" w:line="264" w:lineRule="auto"/>
        <w:jc w:val="both"/>
        <w:rPr>
          <w:sz w:val="20"/>
          <w:lang w:val="ru-RU"/>
        </w:rPr>
      </w:pPr>
      <w:r w:rsidRPr="002C46F2">
        <w:rPr>
          <w:rFonts w:ascii="Times New Roman" w:hAnsi="Times New Roman"/>
          <w:color w:val="000000"/>
          <w:spacing w:val="-2"/>
          <w:sz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7540C" w:rsidRPr="002C46F2" w:rsidRDefault="002C46F2">
      <w:pPr>
        <w:numPr>
          <w:ilvl w:val="0"/>
          <w:numId w:val="2"/>
        </w:numPr>
        <w:spacing w:after="0" w:line="264" w:lineRule="auto"/>
        <w:jc w:val="both"/>
        <w:rPr>
          <w:sz w:val="20"/>
          <w:lang w:val="ru-RU"/>
        </w:rPr>
      </w:pPr>
      <w:r w:rsidRPr="002C46F2">
        <w:rPr>
          <w:rFonts w:ascii="Times New Roman" w:hAnsi="Times New Roman"/>
          <w:color w:val="000000"/>
          <w:spacing w:val="-2"/>
          <w:sz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7540C" w:rsidRPr="002C46F2" w:rsidRDefault="00D7540C">
      <w:pPr>
        <w:spacing w:after="0" w:line="264" w:lineRule="auto"/>
        <w:ind w:left="120"/>
        <w:jc w:val="both"/>
        <w:rPr>
          <w:sz w:val="20"/>
          <w:lang w:val="ru-RU"/>
        </w:rPr>
      </w:pPr>
    </w:p>
    <w:p w:rsidR="00D7540C" w:rsidRPr="002C46F2" w:rsidRDefault="002C46F2">
      <w:pPr>
        <w:spacing w:after="0" w:line="264" w:lineRule="auto"/>
        <w:ind w:left="120"/>
        <w:jc w:val="both"/>
        <w:rPr>
          <w:sz w:val="20"/>
          <w:lang w:val="ru-RU"/>
        </w:rPr>
      </w:pPr>
      <w:r w:rsidRPr="002C46F2">
        <w:rPr>
          <w:rFonts w:ascii="Times New Roman" w:hAnsi="Times New Roman"/>
          <w:b/>
          <w:color w:val="000000"/>
          <w:sz w:val="24"/>
          <w:lang w:val="ru-RU"/>
        </w:rPr>
        <w:t>МЕСТО УЧЕБНОГО ПРЕДМЕТА «ОСНОВЫ БЕЗОПАСНОСТИ ЖИЗНЕДЕЯТЕЛЬНОСТИ» В УЧЕБНОМ ПЛАНЕ</w:t>
      </w:r>
    </w:p>
    <w:p w:rsidR="00D7540C" w:rsidRPr="002C46F2" w:rsidRDefault="00D7540C">
      <w:pPr>
        <w:spacing w:after="0" w:line="264" w:lineRule="auto"/>
        <w:ind w:left="120"/>
        <w:jc w:val="both"/>
        <w:rPr>
          <w:sz w:val="20"/>
          <w:lang w:val="ru-RU"/>
        </w:rPr>
      </w:pPr>
    </w:p>
    <w:p w:rsidR="00D7540C" w:rsidRPr="002C46F2" w:rsidRDefault="002C46F2">
      <w:pPr>
        <w:spacing w:after="0" w:line="264" w:lineRule="auto"/>
        <w:ind w:firstLine="600"/>
        <w:jc w:val="both"/>
        <w:rPr>
          <w:sz w:val="20"/>
          <w:lang w:val="ru-RU"/>
        </w:rPr>
      </w:pPr>
      <w:r w:rsidRPr="002C46F2">
        <w:rPr>
          <w:rFonts w:ascii="Times New Roman" w:hAnsi="Times New Roman"/>
          <w:color w:val="000000"/>
          <w:sz w:val="24"/>
          <w:lang w:val="ru-RU"/>
        </w:rPr>
        <w:t>Всего на изучение учебного предмета ОБЖ на уровне среднего общего образования отводится 68 часов (по 34 часа в каждом классе</w:t>
      </w:r>
      <w:bookmarkStart w:id="2" w:name="_GoBack"/>
      <w:bookmarkEnd w:id="2"/>
      <w:r w:rsidRPr="002C46F2">
        <w:rPr>
          <w:rFonts w:ascii="Times New Roman" w:hAnsi="Times New Roman"/>
          <w:color w:val="000000"/>
          <w:sz w:val="24"/>
          <w:lang w:val="ru-RU"/>
        </w:rPr>
        <w:t>).</w:t>
      </w:r>
    </w:p>
    <w:p w:rsidR="00D7540C" w:rsidRPr="002C46F2" w:rsidRDefault="00D7540C">
      <w:pPr>
        <w:rPr>
          <w:sz w:val="20"/>
          <w:lang w:val="ru-RU"/>
        </w:rPr>
        <w:sectPr w:rsidR="00D7540C" w:rsidRPr="002C46F2">
          <w:pgSz w:w="11906" w:h="16383"/>
          <w:pgMar w:top="1134" w:right="850" w:bottom="1134" w:left="1701" w:header="720" w:footer="720" w:gutter="0"/>
          <w:cols w:space="720"/>
        </w:sectPr>
      </w:pPr>
    </w:p>
    <w:p w:rsidR="00D7540C" w:rsidRPr="002C46F2" w:rsidRDefault="002C46F2">
      <w:pPr>
        <w:spacing w:after="0" w:line="264" w:lineRule="auto"/>
        <w:ind w:left="120"/>
        <w:jc w:val="both"/>
        <w:rPr>
          <w:sz w:val="20"/>
          <w:lang w:val="ru-RU"/>
        </w:rPr>
      </w:pPr>
      <w:bookmarkStart w:id="3" w:name="block-2544952"/>
      <w:bookmarkEnd w:id="1"/>
      <w:r w:rsidRPr="002C46F2">
        <w:rPr>
          <w:rFonts w:ascii="Times New Roman" w:hAnsi="Times New Roman"/>
          <w:b/>
          <w:color w:val="000000"/>
          <w:sz w:val="24"/>
          <w:lang w:val="ru-RU"/>
        </w:rPr>
        <w:t>СОДЕРЖАНИЕ ОБУЧЕНИЯ</w:t>
      </w:r>
    </w:p>
    <w:p w:rsidR="00D7540C" w:rsidRPr="002C46F2" w:rsidRDefault="00D7540C">
      <w:pPr>
        <w:spacing w:after="0" w:line="264" w:lineRule="auto"/>
        <w:ind w:left="120"/>
        <w:jc w:val="both"/>
        <w:rPr>
          <w:sz w:val="20"/>
          <w:lang w:val="ru-RU"/>
        </w:rPr>
      </w:pP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Модуль № 1. «Основы комплексной безопасности».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Культура безопасности жизнедеятельности в современном обществе.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Личностный фактор в обеспечении безопасности жизнедеятельности населения в стране.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Общие правила безопасности жизнедеятельности.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Как не стать жертвой информационной войны.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Обязанности участников дорожного движения. Правила дорожного движения для пешеходов, пассажиров, водителей.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Безопасное поведение на различных видах транспорта.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Порядок действий при попадании в опасную ситуацию. Порядок действий в случаях, когда потерялся человек.</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 xml:space="preserve">Модуль № 2. «Основы обороны государства».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Дни воинской славы (победные дни) России. Памятные даты России.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Модуль № 3. «Военно-профессиональная деятельность».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Организация подготовки офицерских кадров для Вооружённых Сил Российской Федерации, МВД России, ФСБ России, МЧС России.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Ритуал подъёма и спуска Государственного флага Российской Федерации. Вручение воинской части государственной награды.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Модуль № 4. «Защита населения Российской Федерации от опасных и чрезвычайных ситуаций».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Модуль № 5. «Безопасность в природной среде и экологическая безопасность».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2C46F2">
        <w:rPr>
          <w:rFonts w:ascii="Times New Roman" w:hAnsi="Times New Roman"/>
          <w:color w:val="000000"/>
          <w:spacing w:val="-2"/>
          <w:sz w:val="24"/>
        </w:rPr>
        <w:t>GPS</w:t>
      </w:r>
      <w:r w:rsidRPr="002C46F2">
        <w:rPr>
          <w:rFonts w:ascii="Times New Roman" w:hAnsi="Times New Roman"/>
          <w:color w:val="000000"/>
          <w:spacing w:val="-2"/>
          <w:sz w:val="24"/>
          <w:lang w:val="ru-RU"/>
        </w:rPr>
        <w:t>). Безопасность в автономных условиях.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Средства защиты и предупреждения от экологических опасностей. Бытовые приборы контроля воздуха. </w:t>
      </w:r>
      <w:proofErr w:type="gramStart"/>
      <w:r w:rsidRPr="002C46F2">
        <w:rPr>
          <w:rFonts w:ascii="Times New Roman" w:hAnsi="Times New Roman"/>
          <w:color w:val="000000"/>
          <w:spacing w:val="-2"/>
          <w:sz w:val="24"/>
        </w:rPr>
        <w:t>TDS</w:t>
      </w:r>
      <w:r w:rsidRPr="002C46F2">
        <w:rPr>
          <w:rFonts w:ascii="Times New Roman" w:hAnsi="Times New Roman"/>
          <w:color w:val="000000"/>
          <w:spacing w:val="-2"/>
          <w:sz w:val="24"/>
          <w:lang w:val="ru-RU"/>
        </w:rPr>
        <w:t>-метры (солемеры).</w:t>
      </w:r>
      <w:proofErr w:type="gramEnd"/>
      <w:r w:rsidRPr="002C46F2">
        <w:rPr>
          <w:rFonts w:ascii="Times New Roman" w:hAnsi="Times New Roman"/>
          <w:color w:val="000000"/>
          <w:spacing w:val="-2"/>
          <w:sz w:val="24"/>
          <w:lang w:val="ru-RU"/>
        </w:rPr>
        <w:t xml:space="preserve"> Шумомеры. Люксметры. Бытовые дозиметры (радиометры). Бытовые нитратомеры.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Модуль № 6. «Основы противодействия экстремизму и терроризму».</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Разновидности экстремистской деятельности. Внешние и внутренние экстремистские угрозы.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Модуль № 7. «Основы здорового образа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Модуль № 8. «Основы медицинских знаний и оказание первой помощи».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Освоение основ медицинских знаний.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2C46F2">
        <w:rPr>
          <w:rFonts w:ascii="Times New Roman" w:hAnsi="Times New Roman"/>
          <w:color w:val="000000"/>
          <w:spacing w:val="-2"/>
          <w:sz w:val="24"/>
        </w:rPr>
        <w:t>OVID</w:t>
      </w:r>
      <w:r w:rsidRPr="002C46F2">
        <w:rPr>
          <w:rFonts w:ascii="Times New Roman" w:hAnsi="Times New Roman"/>
          <w:color w:val="000000"/>
          <w:spacing w:val="-2"/>
          <w:sz w:val="24"/>
          <w:lang w:val="ru-RU"/>
        </w:rPr>
        <w:t>-19. Правила профилактики коронавируса.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Составы аптечек для оказания первой помощи в различных условиях.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Правила и способы переноски (транспортировки) пострадавших.</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Модуль № 9. «Элементы начальной военной подготовки».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Способы передвижения в бою при действиях в пешем порядке.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D7540C" w:rsidRPr="002C46F2" w:rsidRDefault="00D7540C">
      <w:pPr>
        <w:rPr>
          <w:sz w:val="20"/>
          <w:lang w:val="ru-RU"/>
        </w:rPr>
        <w:sectPr w:rsidR="00D7540C" w:rsidRPr="002C46F2">
          <w:pgSz w:w="11906" w:h="16383"/>
          <w:pgMar w:top="1134" w:right="850" w:bottom="1134" w:left="1701" w:header="720" w:footer="720" w:gutter="0"/>
          <w:cols w:space="720"/>
        </w:sectPr>
      </w:pPr>
    </w:p>
    <w:p w:rsidR="00D7540C" w:rsidRPr="002C46F2" w:rsidRDefault="002C46F2">
      <w:pPr>
        <w:spacing w:after="0" w:line="264" w:lineRule="auto"/>
        <w:ind w:left="120"/>
        <w:jc w:val="both"/>
        <w:rPr>
          <w:sz w:val="20"/>
          <w:lang w:val="ru-RU"/>
        </w:rPr>
      </w:pPr>
      <w:bookmarkStart w:id="4" w:name="block-2544953"/>
      <w:bookmarkEnd w:id="3"/>
      <w:r w:rsidRPr="002C46F2">
        <w:rPr>
          <w:rFonts w:ascii="Times New Roman" w:hAnsi="Times New Roman"/>
          <w:b/>
          <w:color w:val="000000"/>
          <w:sz w:val="24"/>
          <w:lang w:val="ru-RU"/>
        </w:rPr>
        <w:t xml:space="preserve">ПЛАНИРУЕМЫЕ РЕЗУЛЬТАТЫ ОСВОЕНИЯ УЧЕБНОГО ПРЕДМЕТА «ОСНОВЫ БЕЗОПАСНОСТИ ЖИЗНЕДЕЯТЕЛЬНОСТИ» </w:t>
      </w:r>
    </w:p>
    <w:p w:rsidR="00D7540C" w:rsidRPr="002C46F2" w:rsidRDefault="00D7540C">
      <w:pPr>
        <w:spacing w:after="0" w:line="264" w:lineRule="auto"/>
        <w:ind w:left="120"/>
        <w:jc w:val="both"/>
        <w:rPr>
          <w:sz w:val="20"/>
          <w:lang w:val="ru-RU"/>
        </w:rPr>
      </w:pP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z w:val="24"/>
          <w:lang w:val="ru-RU"/>
        </w:rPr>
        <w:t>ЛИЧНОСТНЫЕ РЕЗУЛЬТАТЫ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Личностные результаты изучения ОБЖ включают:</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1) гражданское воспитание: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готовность к взаимодействию с обществом и государством в обеспечении безопасности жизни и здоровья населения;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2) патриотическое воспитание: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3) духовно-нравственное воспитание: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осознание духовных ценностей российского народа и российского воинства;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4) эстетическое воспитание: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эстетическое отношение к миру в сочетании с культурой безопасности жизнедеятельности;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понимание взаимозависимости успешности и полноценного развития и безопасного поведения в повседневной жизни;</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5) ценности научного познания: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6) физическое воспитание: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осознание ценности жизни, сформированность ответственного отношения к своему здоровью и здоровью окружающих;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знание приёмов оказания первой помощи и готовность применять их в случае необходимости;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потребность в регулярном ведении здорового образа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7) трудовое воспитание: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готовность к осознанному и ответственному соблюдению требований безопасности в процессе трудовой 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интерес к различным сферам профессиональной деятельности, включая военно-профессиональную деятельность;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готовность и способность к образованию и самообразованию на протяжении всей жизни;</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pacing w:val="-2"/>
          <w:sz w:val="24"/>
          <w:lang w:val="ru-RU"/>
        </w:rPr>
        <w:t>8) экологическое воспитание: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расширение представлений о деятельности экологической направленности.</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z w:val="24"/>
          <w:lang w:val="ru-RU"/>
        </w:rPr>
        <w:t>МЕТАПРЕДМЕТНЫЕ РЕЗУЛЬТАТЫ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У обучающегося будут сформированы следующие </w:t>
      </w:r>
      <w:r w:rsidRPr="002C46F2">
        <w:rPr>
          <w:rFonts w:ascii="Times New Roman" w:hAnsi="Times New Roman"/>
          <w:b/>
          <w:color w:val="000000"/>
          <w:spacing w:val="-2"/>
          <w:sz w:val="24"/>
          <w:lang w:val="ru-RU"/>
        </w:rPr>
        <w:t>базовые логические действия</w:t>
      </w:r>
      <w:r w:rsidRPr="002C46F2">
        <w:rPr>
          <w:rFonts w:ascii="Times New Roman" w:hAnsi="Times New Roman"/>
          <w:color w:val="000000"/>
          <w:spacing w:val="-2"/>
          <w:sz w:val="24"/>
          <w:lang w:val="ru-RU"/>
        </w:rPr>
        <w:t xml:space="preserve"> как часть познавательных универсальных учебных действий: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планировать и осуществлять учебные действия в условиях дефицита информации, необходимой для решения стоящей задачи;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развивать творческое мышление при решении ситуационных задач.</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У обучающегося будут сформированы следующие </w:t>
      </w:r>
      <w:r w:rsidRPr="002C46F2">
        <w:rPr>
          <w:rFonts w:ascii="Times New Roman" w:hAnsi="Times New Roman"/>
          <w:b/>
          <w:color w:val="000000"/>
          <w:spacing w:val="-2"/>
          <w:sz w:val="24"/>
          <w:lang w:val="ru-RU"/>
        </w:rPr>
        <w:t>базовые исследовательские действия</w:t>
      </w:r>
      <w:r w:rsidRPr="002C46F2">
        <w:rPr>
          <w:rFonts w:ascii="Times New Roman" w:hAnsi="Times New Roman"/>
          <w:color w:val="000000"/>
          <w:spacing w:val="-2"/>
          <w:sz w:val="24"/>
          <w:lang w:val="ru-RU"/>
        </w:rPr>
        <w:t xml:space="preserve"> как часть познавательных универсальных учебных действий: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владеть научной терминологией, ключевыми понятиями и методами в области безопасности жизнедеятельности;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характеризовать приобретённые знания и навыки, оценивать возможность их реализации в реальных ситуациях;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У обучающегося будут сформированы следующие </w:t>
      </w:r>
      <w:r w:rsidRPr="002C46F2">
        <w:rPr>
          <w:rFonts w:ascii="Times New Roman" w:hAnsi="Times New Roman"/>
          <w:b/>
          <w:color w:val="000000"/>
          <w:spacing w:val="-2"/>
          <w:sz w:val="24"/>
          <w:lang w:val="ru-RU"/>
        </w:rPr>
        <w:t>умения работать с информацией</w:t>
      </w:r>
      <w:r w:rsidRPr="002C46F2">
        <w:rPr>
          <w:rFonts w:ascii="Times New Roman" w:hAnsi="Times New Roman"/>
          <w:color w:val="000000"/>
          <w:spacing w:val="-2"/>
          <w:sz w:val="24"/>
          <w:lang w:val="ru-RU"/>
        </w:rPr>
        <w:t xml:space="preserve"> как часть познавательных универсальных учебных действий: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оценивать достоверность, легитимность информации, её соответствие правовым и морально-этическим нормам;</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владеть навыками по предотвращению рисков, профилактике угроз и защите от опасностей цифровой среды;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У обучающегося будут сформированы следующие </w:t>
      </w:r>
      <w:r w:rsidRPr="002C46F2">
        <w:rPr>
          <w:rFonts w:ascii="Times New Roman" w:hAnsi="Times New Roman"/>
          <w:b/>
          <w:color w:val="000000"/>
          <w:spacing w:val="-2"/>
          <w:sz w:val="24"/>
          <w:lang w:val="ru-RU"/>
        </w:rPr>
        <w:t>умения общения</w:t>
      </w:r>
      <w:r w:rsidRPr="002C46F2">
        <w:rPr>
          <w:rFonts w:ascii="Times New Roman" w:hAnsi="Times New Roman"/>
          <w:color w:val="000000"/>
          <w:spacing w:val="-2"/>
          <w:sz w:val="24"/>
          <w:lang w:val="ru-RU"/>
        </w:rPr>
        <w:t xml:space="preserve"> как часть коммуникативных универсальных учебных действий: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владеть приёмами безопасного межличностного и группового общения; безопасно действовать по избеганию конфликтных ситуаций;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аргументированно, логично и ясно излагать свою точку зрения с использованием языковых средств.</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У обучающегося будут сформированы следующие </w:t>
      </w:r>
      <w:r w:rsidRPr="002C46F2">
        <w:rPr>
          <w:rFonts w:ascii="Times New Roman" w:hAnsi="Times New Roman"/>
          <w:b/>
          <w:color w:val="000000"/>
          <w:spacing w:val="-2"/>
          <w:sz w:val="24"/>
          <w:lang w:val="ru-RU"/>
        </w:rPr>
        <w:t>умения самоорганизации</w:t>
      </w:r>
      <w:r w:rsidRPr="002C46F2">
        <w:rPr>
          <w:rFonts w:ascii="Times New Roman" w:hAnsi="Times New Roman"/>
          <w:color w:val="000000"/>
          <w:spacing w:val="-2"/>
          <w:sz w:val="24"/>
          <w:lang w:val="ru-RU"/>
        </w:rPr>
        <w:t xml:space="preserve"> как части регулятивных универсальных учебных действий: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ставить и формулировать собственные задачи в образовательной деятельности и жизненных ситуациях;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самостоятельно выявлять проблемные вопросы, выбирать оптимальный способ и составлять план их решения в конкретных условиях;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делать осознанный выбор в новой ситуации, аргументировать его; брать ответственность за своё решение;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оценивать приобретённый опыт;</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У обучающегося будут сформированы следующие </w:t>
      </w:r>
      <w:r w:rsidRPr="002C46F2">
        <w:rPr>
          <w:rFonts w:ascii="Times New Roman" w:hAnsi="Times New Roman"/>
          <w:b/>
          <w:color w:val="000000"/>
          <w:spacing w:val="-2"/>
          <w:sz w:val="24"/>
          <w:lang w:val="ru-RU"/>
        </w:rPr>
        <w:t>умения самоконтроля</w:t>
      </w:r>
      <w:r w:rsidRPr="002C46F2">
        <w:rPr>
          <w:rFonts w:ascii="Times New Roman" w:hAnsi="Times New Roman"/>
          <w:color w:val="000000"/>
          <w:spacing w:val="-2"/>
          <w:sz w:val="24"/>
          <w:lang w:val="ru-RU"/>
        </w:rPr>
        <w:t>, принятия себя и других как части регулятивных универсальных учебных действий:</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использовать приёмы рефлексии для анализа и оценки образовательной ситуации, выбора оптимального решения;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принимать себя, понимая свои недостатки и достоинства, невозможности контроля всего вокруг;</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принимать мотивы и аргументы других при анализе и оценке образовательной ситуации; признавать право на ошибку свою и чужую.</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 xml:space="preserve">У обучающегося будут сформированы следующие </w:t>
      </w:r>
      <w:r w:rsidRPr="002C46F2">
        <w:rPr>
          <w:rFonts w:ascii="Times New Roman" w:hAnsi="Times New Roman"/>
          <w:b/>
          <w:color w:val="000000"/>
          <w:spacing w:val="-2"/>
          <w:sz w:val="24"/>
          <w:lang w:val="ru-RU"/>
        </w:rPr>
        <w:t>умения совместной деятельности</w:t>
      </w:r>
      <w:r w:rsidRPr="002C46F2">
        <w:rPr>
          <w:rFonts w:ascii="Times New Roman" w:hAnsi="Times New Roman"/>
          <w:color w:val="000000"/>
          <w:spacing w:val="-2"/>
          <w:sz w:val="24"/>
          <w:lang w:val="ru-RU"/>
        </w:rPr>
        <w:t>:</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понимать и использовать преимущества командной и индивидуальной работы в конкретной учебной ситуации;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оценивать свой вклад и вклад каждого участника команды в общий результат по совместно разработанным критериям;</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7540C" w:rsidRPr="002C46F2" w:rsidRDefault="002C46F2">
      <w:pPr>
        <w:spacing w:after="0" w:line="264" w:lineRule="auto"/>
        <w:ind w:firstLine="600"/>
        <w:jc w:val="both"/>
        <w:rPr>
          <w:sz w:val="20"/>
          <w:lang w:val="ru-RU"/>
        </w:rPr>
      </w:pPr>
      <w:r w:rsidRPr="002C46F2">
        <w:rPr>
          <w:rFonts w:ascii="Times New Roman" w:hAnsi="Times New Roman"/>
          <w:b/>
          <w:color w:val="000000"/>
          <w:sz w:val="24"/>
          <w:lang w:val="ru-RU"/>
        </w:rPr>
        <w:t>ПРЕДМЕТНЫЕ РЕЗУЛЬТАТЫ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Предметные результаты, формируемые в ходе изучения ОБЖ, должны обеспечивать:</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7540C" w:rsidRPr="002C46F2" w:rsidRDefault="002C46F2">
      <w:pPr>
        <w:spacing w:after="0" w:line="264" w:lineRule="auto"/>
        <w:ind w:firstLine="600"/>
        <w:jc w:val="both"/>
        <w:rPr>
          <w:sz w:val="20"/>
          <w:lang w:val="ru-RU"/>
        </w:rPr>
      </w:pPr>
      <w:r w:rsidRPr="002C46F2">
        <w:rPr>
          <w:rFonts w:ascii="Times New Roman" w:hAnsi="Times New Roman"/>
          <w:color w:val="000000"/>
          <w:spacing w:val="-2"/>
          <w:sz w:val="24"/>
          <w:lang w:val="ru-RU"/>
        </w:rPr>
        <w:t>128.4.5.4. Образовательная организация вправе самостоятельно определять последовательность для освоения обучающимися модулей ОБЖ.</w:t>
      </w:r>
    </w:p>
    <w:p w:rsidR="00D7540C" w:rsidRPr="002C46F2" w:rsidRDefault="00D7540C">
      <w:pPr>
        <w:rPr>
          <w:sz w:val="20"/>
          <w:lang w:val="ru-RU"/>
        </w:rPr>
        <w:sectPr w:rsidR="00D7540C" w:rsidRPr="002C46F2">
          <w:pgSz w:w="11906" w:h="16383"/>
          <w:pgMar w:top="1134" w:right="850" w:bottom="1134" w:left="1701" w:header="720" w:footer="720" w:gutter="0"/>
          <w:cols w:space="720"/>
        </w:sectPr>
      </w:pPr>
    </w:p>
    <w:p w:rsidR="00D7540C" w:rsidRPr="002C46F2" w:rsidRDefault="002C46F2">
      <w:pPr>
        <w:spacing w:after="0"/>
        <w:ind w:left="120"/>
        <w:rPr>
          <w:sz w:val="20"/>
        </w:rPr>
      </w:pPr>
      <w:bookmarkStart w:id="5" w:name="block-2544954"/>
      <w:bookmarkEnd w:id="4"/>
      <w:r w:rsidRPr="002C46F2">
        <w:rPr>
          <w:rFonts w:ascii="Times New Roman" w:hAnsi="Times New Roman"/>
          <w:b/>
          <w:color w:val="000000"/>
          <w:sz w:val="24"/>
          <w:lang w:val="ru-RU"/>
        </w:rPr>
        <w:t xml:space="preserve"> </w:t>
      </w:r>
      <w:r w:rsidRPr="002C46F2">
        <w:rPr>
          <w:rFonts w:ascii="Times New Roman" w:hAnsi="Times New Roman"/>
          <w:b/>
          <w:color w:val="000000"/>
          <w:sz w:val="24"/>
        </w:rPr>
        <w:t xml:space="preserve">ТЕМАТИЧЕСКОЕ ПЛАНИРОВАНИЕ </w:t>
      </w:r>
    </w:p>
    <w:p w:rsidR="00D7540C" w:rsidRPr="002C46F2" w:rsidRDefault="002C46F2">
      <w:pPr>
        <w:spacing w:after="0"/>
        <w:ind w:left="120"/>
        <w:rPr>
          <w:sz w:val="20"/>
        </w:rPr>
      </w:pPr>
      <w:r w:rsidRPr="002C46F2">
        <w:rPr>
          <w:rFonts w:ascii="Times New Roman" w:hAnsi="Times New Roman"/>
          <w:b/>
          <w:color w:val="000000"/>
          <w:sz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358"/>
        <w:gridCol w:w="1509"/>
        <w:gridCol w:w="1716"/>
        <w:gridCol w:w="1779"/>
        <w:gridCol w:w="2599"/>
      </w:tblGrid>
      <w:tr w:rsidR="00D7540C" w:rsidRPr="002C46F2">
        <w:trPr>
          <w:trHeight w:val="144"/>
          <w:tblCellSpacing w:w="20" w:type="nil"/>
        </w:trPr>
        <w:tc>
          <w:tcPr>
            <w:tcW w:w="492" w:type="dxa"/>
            <w:vMerge w:val="restart"/>
            <w:tcMar>
              <w:top w:w="50" w:type="dxa"/>
              <w:left w:w="100" w:type="dxa"/>
            </w:tcMar>
            <w:vAlign w:val="center"/>
          </w:tcPr>
          <w:p w:rsidR="00D7540C" w:rsidRPr="002C46F2" w:rsidRDefault="002C46F2">
            <w:pPr>
              <w:spacing w:after="0"/>
              <w:ind w:left="135"/>
              <w:rPr>
                <w:sz w:val="20"/>
              </w:rPr>
            </w:pPr>
            <w:r w:rsidRPr="002C46F2">
              <w:rPr>
                <w:rFonts w:ascii="Times New Roman" w:hAnsi="Times New Roman"/>
                <w:b/>
                <w:color w:val="000000"/>
              </w:rPr>
              <w:t xml:space="preserve">№ п/п </w:t>
            </w:r>
          </w:p>
          <w:p w:rsidR="00D7540C" w:rsidRPr="002C46F2" w:rsidRDefault="00D7540C">
            <w:pPr>
              <w:spacing w:after="0"/>
              <w:ind w:left="135"/>
              <w:rPr>
                <w:sz w:val="20"/>
              </w:rPr>
            </w:pPr>
          </w:p>
        </w:tc>
        <w:tc>
          <w:tcPr>
            <w:tcW w:w="3168"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Наименование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разделов</w:t>
            </w:r>
            <w:proofErr w:type="spellEnd"/>
            <w:r w:rsidRPr="002C46F2">
              <w:rPr>
                <w:rFonts w:ascii="Times New Roman" w:hAnsi="Times New Roman"/>
                <w:b/>
                <w:color w:val="000000"/>
              </w:rPr>
              <w:t xml:space="preserve"> и </w:t>
            </w:r>
            <w:proofErr w:type="spellStart"/>
            <w:r w:rsidRPr="002C46F2">
              <w:rPr>
                <w:rFonts w:ascii="Times New Roman" w:hAnsi="Times New Roman"/>
                <w:b/>
                <w:color w:val="000000"/>
              </w:rPr>
              <w:t>тем</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программы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0" w:type="auto"/>
            <w:gridSpan w:val="3"/>
            <w:tcMar>
              <w:top w:w="50" w:type="dxa"/>
              <w:left w:w="100" w:type="dxa"/>
            </w:tcMar>
            <w:vAlign w:val="center"/>
          </w:tcPr>
          <w:p w:rsidR="00D7540C" w:rsidRPr="002C46F2" w:rsidRDefault="002C46F2">
            <w:pPr>
              <w:spacing w:after="0"/>
              <w:rPr>
                <w:sz w:val="20"/>
              </w:rPr>
            </w:pPr>
            <w:proofErr w:type="spellStart"/>
            <w:r w:rsidRPr="002C46F2">
              <w:rPr>
                <w:rFonts w:ascii="Times New Roman" w:hAnsi="Times New Roman"/>
                <w:b/>
                <w:color w:val="000000"/>
              </w:rPr>
              <w:t>Количество</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часов</w:t>
            </w:r>
            <w:proofErr w:type="spellEnd"/>
          </w:p>
        </w:tc>
        <w:tc>
          <w:tcPr>
            <w:tcW w:w="2599"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Электронные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цифровые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образовательные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ресурсы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r>
      <w:tr w:rsidR="00D7540C" w:rsidRPr="002C46F2">
        <w:trPr>
          <w:trHeight w:val="144"/>
          <w:tblCellSpacing w:w="20" w:type="nil"/>
        </w:trPr>
        <w:tc>
          <w:tcPr>
            <w:tcW w:w="0" w:type="auto"/>
            <w:vMerge/>
            <w:tcBorders>
              <w:top w:val="nil"/>
            </w:tcBorders>
            <w:tcMar>
              <w:top w:w="50" w:type="dxa"/>
              <w:left w:w="100" w:type="dxa"/>
            </w:tcMar>
          </w:tcPr>
          <w:p w:rsidR="00D7540C" w:rsidRPr="002C46F2" w:rsidRDefault="00D7540C">
            <w:pPr>
              <w:rPr>
                <w:sz w:val="20"/>
              </w:rPr>
            </w:pPr>
          </w:p>
        </w:tc>
        <w:tc>
          <w:tcPr>
            <w:tcW w:w="0" w:type="auto"/>
            <w:vMerge/>
            <w:tcBorders>
              <w:top w:val="nil"/>
            </w:tcBorders>
            <w:tcMar>
              <w:top w:w="50" w:type="dxa"/>
              <w:left w:w="100" w:type="dxa"/>
            </w:tcMar>
          </w:tcPr>
          <w:p w:rsidR="00D7540C" w:rsidRPr="002C46F2" w:rsidRDefault="00D7540C">
            <w:pPr>
              <w:rPr>
                <w:sz w:val="20"/>
              </w:rPr>
            </w:pPr>
          </w:p>
        </w:tc>
        <w:tc>
          <w:tcPr>
            <w:tcW w:w="960"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Всего</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680"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Контрольные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работы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7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Практические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работы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0" w:type="auto"/>
            <w:vMerge/>
            <w:tcBorders>
              <w:top w:val="nil"/>
            </w:tcBorders>
            <w:tcMar>
              <w:top w:w="50" w:type="dxa"/>
              <w:left w:w="100" w:type="dxa"/>
            </w:tcMa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1.</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комплексной безопасности"</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1.1</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Культура</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безопасности</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жизнедеятельности</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населения</w:t>
            </w:r>
            <w:proofErr w:type="spellEnd"/>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1.2</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1.3</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Безопасность</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на</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транспорте</w:t>
            </w:r>
            <w:proofErr w:type="spellEnd"/>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5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2.</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обороны государства"</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2.1</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Правовые основы подготовки граждан к военной службе</w:t>
            </w:r>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4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4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3.</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"Военно-профессиональная деятельность"</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3.1</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Выбор</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воинской</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профессии</w:t>
            </w:r>
            <w:proofErr w:type="spellEnd"/>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3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3.2</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3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6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4.</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"Защита населения Российской Федерации от опасных и чрезвычайных ситуаций"</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4.1</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Организация защиты населения от опасных и чрезвычайных ситуаций</w:t>
            </w:r>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5.</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"Безопасность в природной среде и экологическая безопасность"</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5.1</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4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4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6.</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противодействия экстремизму и терроризму"</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6.1</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Экстремизм и терроризм - угрозы обществу и каждому человеку</w:t>
            </w:r>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6.2</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Противодействие</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экстремизму</w:t>
            </w:r>
            <w:proofErr w:type="spellEnd"/>
            <w:r w:rsidRPr="002C46F2">
              <w:rPr>
                <w:rFonts w:ascii="Times New Roman" w:hAnsi="Times New Roman"/>
                <w:color w:val="000000"/>
              </w:rPr>
              <w:t xml:space="preserve"> и </w:t>
            </w:r>
            <w:proofErr w:type="spellStart"/>
            <w:r w:rsidRPr="002C46F2">
              <w:rPr>
                <w:rFonts w:ascii="Times New Roman" w:hAnsi="Times New Roman"/>
                <w:color w:val="000000"/>
              </w:rPr>
              <w:t>терроризму</w:t>
            </w:r>
            <w:proofErr w:type="spellEnd"/>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4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7.</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здорового образа жизни"</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7.1</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8.</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медицинских знаний и оказание первой помощи"</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8.1</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Освоение</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основ</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медицинских</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знаний</w:t>
            </w:r>
            <w:proofErr w:type="spellEnd"/>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3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3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9.</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"Элементы начальной военной подготовки"</w:t>
            </w:r>
          </w:p>
        </w:tc>
      </w:tr>
      <w:tr w:rsidR="00D7540C" w:rsidRPr="002C46F2">
        <w:trPr>
          <w:trHeight w:val="144"/>
          <w:tblCellSpacing w:w="20" w:type="nil"/>
        </w:trPr>
        <w:tc>
          <w:tcPr>
            <w:tcW w:w="492"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9.1</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Основы</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военной</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службы</w:t>
            </w:r>
            <w:proofErr w:type="spellEnd"/>
          </w:p>
        </w:tc>
        <w:tc>
          <w:tcPr>
            <w:tcW w:w="96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4 </w:t>
            </w:r>
          </w:p>
        </w:tc>
        <w:tc>
          <w:tcPr>
            <w:tcW w:w="1680" w:type="dxa"/>
            <w:tcMar>
              <w:top w:w="50" w:type="dxa"/>
              <w:left w:w="100" w:type="dxa"/>
            </w:tcMar>
            <w:vAlign w:val="center"/>
          </w:tcPr>
          <w:p w:rsidR="00D7540C" w:rsidRPr="002C46F2" w:rsidRDefault="00D7540C">
            <w:pPr>
              <w:spacing w:after="0"/>
              <w:ind w:left="135"/>
              <w:jc w:val="center"/>
              <w:rPr>
                <w:sz w:val="20"/>
              </w:rPr>
            </w:pPr>
          </w:p>
        </w:tc>
        <w:tc>
          <w:tcPr>
            <w:tcW w:w="1768" w:type="dxa"/>
            <w:tcMar>
              <w:top w:w="50" w:type="dxa"/>
              <w:left w:w="100" w:type="dxa"/>
            </w:tcMar>
            <w:vAlign w:val="center"/>
          </w:tcPr>
          <w:p w:rsidR="00D7540C" w:rsidRPr="002C46F2" w:rsidRDefault="00D7540C">
            <w:pPr>
              <w:spacing w:after="0"/>
              <w:ind w:left="135"/>
              <w:jc w:val="center"/>
              <w:rPr>
                <w:sz w:val="20"/>
              </w:rPr>
            </w:pPr>
          </w:p>
        </w:tc>
        <w:tc>
          <w:tcPr>
            <w:tcW w:w="2599"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4 </w:t>
            </w:r>
          </w:p>
        </w:tc>
        <w:tc>
          <w:tcPr>
            <w:tcW w:w="0" w:type="auto"/>
            <w:gridSpan w:val="3"/>
            <w:tcMar>
              <w:top w:w="50" w:type="dxa"/>
              <w:left w:w="100" w:type="dxa"/>
            </w:tcMar>
            <w:vAlign w:val="center"/>
          </w:tcPr>
          <w:p w:rsidR="00D7540C" w:rsidRPr="002C46F2" w:rsidRDefault="00D7540C">
            <w:pPr>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ОБЩЕЕ КОЛИЧЕСТВО ЧАСОВ ПО ПРОГРАММЕ</w:t>
            </w:r>
          </w:p>
        </w:tc>
        <w:tc>
          <w:tcPr>
            <w:tcW w:w="150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34 </w:t>
            </w:r>
          </w:p>
        </w:tc>
        <w:tc>
          <w:tcPr>
            <w:tcW w:w="168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0 </w:t>
            </w:r>
          </w:p>
        </w:tc>
        <w:tc>
          <w:tcPr>
            <w:tcW w:w="1768"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0 </w:t>
            </w:r>
          </w:p>
        </w:tc>
        <w:tc>
          <w:tcPr>
            <w:tcW w:w="2599" w:type="dxa"/>
            <w:tcMar>
              <w:top w:w="50" w:type="dxa"/>
              <w:left w:w="100" w:type="dxa"/>
            </w:tcMar>
            <w:vAlign w:val="center"/>
          </w:tcPr>
          <w:p w:rsidR="00D7540C" w:rsidRPr="002C46F2" w:rsidRDefault="00D7540C">
            <w:pPr>
              <w:rPr>
                <w:sz w:val="20"/>
              </w:rPr>
            </w:pPr>
          </w:p>
        </w:tc>
      </w:tr>
    </w:tbl>
    <w:p w:rsidR="00D7540C" w:rsidRPr="002C46F2" w:rsidRDefault="00D7540C">
      <w:pPr>
        <w:rPr>
          <w:sz w:val="20"/>
        </w:rPr>
        <w:sectPr w:rsidR="00D7540C" w:rsidRPr="002C46F2">
          <w:pgSz w:w="16383" w:h="11906" w:orient="landscape"/>
          <w:pgMar w:top="1134" w:right="850" w:bottom="1134" w:left="1701" w:header="720" w:footer="720" w:gutter="0"/>
          <w:cols w:space="720"/>
        </w:sectPr>
      </w:pPr>
    </w:p>
    <w:p w:rsidR="00D7540C" w:rsidRPr="002C46F2" w:rsidRDefault="002C46F2">
      <w:pPr>
        <w:spacing w:after="0"/>
        <w:ind w:left="120"/>
        <w:rPr>
          <w:sz w:val="20"/>
        </w:rPr>
      </w:pPr>
      <w:r w:rsidRPr="002C46F2">
        <w:rPr>
          <w:rFonts w:ascii="Times New Roman" w:hAnsi="Times New Roman"/>
          <w:b/>
          <w:color w:val="000000"/>
          <w:sz w:val="24"/>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314"/>
        <w:gridCol w:w="1535"/>
        <w:gridCol w:w="1716"/>
        <w:gridCol w:w="1787"/>
        <w:gridCol w:w="2646"/>
      </w:tblGrid>
      <w:tr w:rsidR="00D7540C" w:rsidRPr="002C46F2">
        <w:trPr>
          <w:trHeight w:val="144"/>
          <w:tblCellSpacing w:w="20" w:type="nil"/>
        </w:trPr>
        <w:tc>
          <w:tcPr>
            <w:tcW w:w="501" w:type="dxa"/>
            <w:vMerge w:val="restart"/>
            <w:tcMar>
              <w:top w:w="50" w:type="dxa"/>
              <w:left w:w="100" w:type="dxa"/>
            </w:tcMar>
            <w:vAlign w:val="center"/>
          </w:tcPr>
          <w:p w:rsidR="00D7540C" w:rsidRPr="002C46F2" w:rsidRDefault="002C46F2">
            <w:pPr>
              <w:spacing w:after="0"/>
              <w:ind w:left="135"/>
              <w:rPr>
                <w:sz w:val="20"/>
              </w:rPr>
            </w:pPr>
            <w:r w:rsidRPr="002C46F2">
              <w:rPr>
                <w:rFonts w:ascii="Times New Roman" w:hAnsi="Times New Roman"/>
                <w:b/>
                <w:color w:val="000000"/>
              </w:rPr>
              <w:t xml:space="preserve">№ п/п </w:t>
            </w:r>
          </w:p>
          <w:p w:rsidR="00D7540C" w:rsidRPr="002C46F2" w:rsidRDefault="00D7540C">
            <w:pPr>
              <w:spacing w:after="0"/>
              <w:ind w:left="135"/>
              <w:rPr>
                <w:sz w:val="20"/>
              </w:rPr>
            </w:pPr>
          </w:p>
        </w:tc>
        <w:tc>
          <w:tcPr>
            <w:tcW w:w="2992"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Наименование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разделов</w:t>
            </w:r>
            <w:proofErr w:type="spellEnd"/>
            <w:r w:rsidRPr="002C46F2">
              <w:rPr>
                <w:rFonts w:ascii="Times New Roman" w:hAnsi="Times New Roman"/>
                <w:b/>
                <w:color w:val="000000"/>
              </w:rPr>
              <w:t xml:space="preserve"> и </w:t>
            </w:r>
            <w:proofErr w:type="spellStart"/>
            <w:r w:rsidRPr="002C46F2">
              <w:rPr>
                <w:rFonts w:ascii="Times New Roman" w:hAnsi="Times New Roman"/>
                <w:b/>
                <w:color w:val="000000"/>
              </w:rPr>
              <w:t>тем</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программы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0" w:type="auto"/>
            <w:gridSpan w:val="3"/>
            <w:tcMar>
              <w:top w:w="50" w:type="dxa"/>
              <w:left w:w="100" w:type="dxa"/>
            </w:tcMar>
            <w:vAlign w:val="center"/>
          </w:tcPr>
          <w:p w:rsidR="00D7540C" w:rsidRPr="002C46F2" w:rsidRDefault="002C46F2">
            <w:pPr>
              <w:spacing w:after="0"/>
              <w:rPr>
                <w:sz w:val="20"/>
              </w:rPr>
            </w:pPr>
            <w:proofErr w:type="spellStart"/>
            <w:r w:rsidRPr="002C46F2">
              <w:rPr>
                <w:rFonts w:ascii="Times New Roman" w:hAnsi="Times New Roman"/>
                <w:b/>
                <w:color w:val="000000"/>
              </w:rPr>
              <w:t>Количество</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часов</w:t>
            </w:r>
            <w:proofErr w:type="spellEnd"/>
          </w:p>
        </w:tc>
        <w:tc>
          <w:tcPr>
            <w:tcW w:w="2646"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Электронные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цифровые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образовательные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ресурсы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r>
      <w:tr w:rsidR="00D7540C" w:rsidRPr="002C46F2">
        <w:trPr>
          <w:trHeight w:val="144"/>
          <w:tblCellSpacing w:w="20" w:type="nil"/>
        </w:trPr>
        <w:tc>
          <w:tcPr>
            <w:tcW w:w="0" w:type="auto"/>
            <w:vMerge/>
            <w:tcBorders>
              <w:top w:val="nil"/>
            </w:tcBorders>
            <w:tcMar>
              <w:top w:w="50" w:type="dxa"/>
              <w:left w:w="100" w:type="dxa"/>
            </w:tcMar>
          </w:tcPr>
          <w:p w:rsidR="00D7540C" w:rsidRPr="002C46F2" w:rsidRDefault="00D7540C">
            <w:pPr>
              <w:rPr>
                <w:sz w:val="20"/>
              </w:rPr>
            </w:pPr>
          </w:p>
        </w:tc>
        <w:tc>
          <w:tcPr>
            <w:tcW w:w="0" w:type="auto"/>
            <w:vMerge/>
            <w:tcBorders>
              <w:top w:val="nil"/>
            </w:tcBorders>
            <w:tcMar>
              <w:top w:w="50" w:type="dxa"/>
              <w:left w:w="100" w:type="dxa"/>
            </w:tcMar>
          </w:tcPr>
          <w:p w:rsidR="00D7540C" w:rsidRPr="002C46F2" w:rsidRDefault="00D7540C">
            <w:pPr>
              <w:rPr>
                <w:sz w:val="20"/>
              </w:rPr>
            </w:pPr>
          </w:p>
        </w:tc>
        <w:tc>
          <w:tcPr>
            <w:tcW w:w="977"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Всего</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699"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Контрольные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работы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787"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Практические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работы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0" w:type="auto"/>
            <w:vMerge/>
            <w:tcBorders>
              <w:top w:val="nil"/>
            </w:tcBorders>
            <w:tcMar>
              <w:top w:w="50" w:type="dxa"/>
              <w:left w:w="100" w:type="dxa"/>
            </w:tcMa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1.</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комплексной безопасности"</w:t>
            </w: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1.1</w:t>
            </w:r>
          </w:p>
        </w:tc>
        <w:tc>
          <w:tcPr>
            <w:tcW w:w="2992"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Безопасное поведение на различных видах транспорта</w:t>
            </w:r>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3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1.2</w:t>
            </w:r>
          </w:p>
        </w:tc>
        <w:tc>
          <w:tcPr>
            <w:tcW w:w="2992"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Безопасное поведение в бытовых ситуациях</w:t>
            </w:r>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1.3</w:t>
            </w:r>
          </w:p>
        </w:tc>
        <w:tc>
          <w:tcPr>
            <w:tcW w:w="2992"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Информационная</w:t>
            </w:r>
            <w:proofErr w:type="spellEnd"/>
            <w:r w:rsidRPr="002C46F2">
              <w:rPr>
                <w:rFonts w:ascii="Times New Roman" w:hAnsi="Times New Roman"/>
                <w:color w:val="000000"/>
              </w:rPr>
              <w:t xml:space="preserve"> и </w:t>
            </w:r>
            <w:proofErr w:type="spellStart"/>
            <w:r w:rsidRPr="002C46F2">
              <w:rPr>
                <w:rFonts w:ascii="Times New Roman" w:hAnsi="Times New Roman"/>
                <w:color w:val="000000"/>
              </w:rPr>
              <w:t>финансовая</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безопасность</w:t>
            </w:r>
            <w:proofErr w:type="spellEnd"/>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1.4</w:t>
            </w:r>
          </w:p>
        </w:tc>
        <w:tc>
          <w:tcPr>
            <w:tcW w:w="2992"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Безопасное поведение в общественных местах</w:t>
            </w:r>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1.5</w:t>
            </w:r>
          </w:p>
        </w:tc>
        <w:tc>
          <w:tcPr>
            <w:tcW w:w="2992"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Безопасность</w:t>
            </w:r>
            <w:proofErr w:type="spellEnd"/>
            <w:r w:rsidRPr="002C46F2">
              <w:rPr>
                <w:rFonts w:ascii="Times New Roman" w:hAnsi="Times New Roman"/>
                <w:color w:val="000000"/>
              </w:rPr>
              <w:t xml:space="preserve"> в </w:t>
            </w:r>
            <w:proofErr w:type="spellStart"/>
            <w:r w:rsidRPr="002C46F2">
              <w:rPr>
                <w:rFonts w:ascii="Times New Roman" w:hAnsi="Times New Roman"/>
                <w:color w:val="000000"/>
              </w:rPr>
              <w:t>социуме</w:t>
            </w:r>
            <w:proofErr w:type="spellEnd"/>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3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11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2.</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"Защита населения Российской Федерации от опасных и чрезвычайных ситуаций"</w:t>
            </w: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2.1</w:t>
            </w:r>
          </w:p>
        </w:tc>
        <w:tc>
          <w:tcPr>
            <w:tcW w:w="2992"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Система</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государственной</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защиты</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населения</w:t>
            </w:r>
            <w:proofErr w:type="spellEnd"/>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2.2</w:t>
            </w:r>
          </w:p>
        </w:tc>
        <w:tc>
          <w:tcPr>
            <w:tcW w:w="2992"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Гражданская</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оборона</w:t>
            </w:r>
            <w:proofErr w:type="spellEnd"/>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3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4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3.</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противодействия экстремизму и терроризму"</w:t>
            </w: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3.1</w:t>
            </w:r>
          </w:p>
        </w:tc>
        <w:tc>
          <w:tcPr>
            <w:tcW w:w="2992"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Экстремизм и терроризм на современном этапе</w:t>
            </w:r>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3.2</w:t>
            </w:r>
          </w:p>
        </w:tc>
        <w:tc>
          <w:tcPr>
            <w:tcW w:w="2992"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Борьба с угрозой экстремистской и террористической опасности</w:t>
            </w:r>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3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4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4.</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здорового образа жизни"</w:t>
            </w: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4.1</w:t>
            </w:r>
          </w:p>
        </w:tc>
        <w:tc>
          <w:tcPr>
            <w:tcW w:w="2992"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Наркотизм - одна из главных угроз общественному здоровью</w:t>
            </w:r>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3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5.</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медицинских знаний и оказание первой помощи"</w:t>
            </w: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5.1</w:t>
            </w:r>
          </w:p>
        </w:tc>
        <w:tc>
          <w:tcPr>
            <w:tcW w:w="2992"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Первая помощь и правила её оказания</w:t>
            </w:r>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3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3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3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6.</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"Основы обороны государства"</w:t>
            </w: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6.1</w:t>
            </w:r>
          </w:p>
        </w:tc>
        <w:tc>
          <w:tcPr>
            <w:tcW w:w="2992"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8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3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8 </w:t>
            </w:r>
          </w:p>
        </w:tc>
        <w:tc>
          <w:tcPr>
            <w:tcW w:w="0" w:type="auto"/>
            <w:gridSpan w:val="3"/>
            <w:tcMar>
              <w:top w:w="50" w:type="dxa"/>
              <w:left w:w="100" w:type="dxa"/>
            </w:tcMar>
            <w:vAlign w:val="center"/>
          </w:tcPr>
          <w:p w:rsidR="00D7540C" w:rsidRPr="002C46F2" w:rsidRDefault="00D7540C">
            <w:pPr>
              <w:rPr>
                <w:sz w:val="20"/>
              </w:rPr>
            </w:pPr>
          </w:p>
        </w:tc>
      </w:tr>
      <w:tr w:rsidR="00D7540C" w:rsidRPr="001F51FF">
        <w:trPr>
          <w:trHeight w:val="144"/>
          <w:tblCellSpacing w:w="20" w:type="nil"/>
        </w:trPr>
        <w:tc>
          <w:tcPr>
            <w:tcW w:w="0" w:type="auto"/>
            <w:gridSpan w:val="6"/>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b/>
                <w:color w:val="000000"/>
                <w:lang w:val="ru-RU"/>
              </w:rPr>
              <w:t>Раздел 7.</w:t>
            </w:r>
            <w:r w:rsidRPr="002C46F2">
              <w:rPr>
                <w:rFonts w:ascii="Times New Roman" w:hAnsi="Times New Roman"/>
                <w:color w:val="000000"/>
                <w:lang w:val="ru-RU"/>
              </w:rPr>
              <w:t xml:space="preserve"> </w:t>
            </w:r>
            <w:r w:rsidRPr="002C46F2">
              <w:rPr>
                <w:rFonts w:ascii="Times New Roman" w:hAnsi="Times New Roman"/>
                <w:b/>
                <w:color w:val="000000"/>
                <w:lang w:val="ru-RU"/>
              </w:rPr>
              <w:t>Модуль "Военно-профессиональная деятельность"</w:t>
            </w:r>
          </w:p>
        </w:tc>
      </w:tr>
      <w:tr w:rsidR="00D7540C" w:rsidRPr="002C46F2">
        <w:trPr>
          <w:trHeight w:val="144"/>
          <w:tblCellSpacing w:w="20" w:type="nil"/>
        </w:trPr>
        <w:tc>
          <w:tcPr>
            <w:tcW w:w="501"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7.1</w:t>
            </w:r>
          </w:p>
        </w:tc>
        <w:tc>
          <w:tcPr>
            <w:tcW w:w="2992"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Основы</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военной</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службы</w:t>
            </w:r>
            <w:proofErr w:type="spellEnd"/>
          </w:p>
        </w:tc>
        <w:tc>
          <w:tcPr>
            <w:tcW w:w="97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1699" w:type="dxa"/>
            <w:tcMar>
              <w:top w:w="50" w:type="dxa"/>
              <w:left w:w="100" w:type="dxa"/>
            </w:tcMar>
            <w:vAlign w:val="center"/>
          </w:tcPr>
          <w:p w:rsidR="00D7540C" w:rsidRPr="002C46F2" w:rsidRDefault="00D7540C">
            <w:pPr>
              <w:spacing w:after="0"/>
              <w:ind w:left="135"/>
              <w:jc w:val="center"/>
              <w:rPr>
                <w:sz w:val="20"/>
              </w:rPr>
            </w:pPr>
          </w:p>
        </w:tc>
        <w:tc>
          <w:tcPr>
            <w:tcW w:w="1787" w:type="dxa"/>
            <w:tcMar>
              <w:top w:w="50" w:type="dxa"/>
              <w:left w:w="100" w:type="dxa"/>
            </w:tcMar>
            <w:vAlign w:val="center"/>
          </w:tcPr>
          <w:p w:rsidR="00D7540C" w:rsidRPr="002C46F2" w:rsidRDefault="00D7540C">
            <w:pPr>
              <w:spacing w:after="0"/>
              <w:ind w:left="135"/>
              <w:jc w:val="center"/>
              <w:rPr>
                <w:sz w:val="20"/>
              </w:rPr>
            </w:pPr>
          </w:p>
        </w:tc>
        <w:tc>
          <w:tcPr>
            <w:tcW w:w="2646"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Итого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разделу</w:t>
            </w:r>
            <w:proofErr w:type="spellEnd"/>
          </w:p>
        </w:tc>
        <w:tc>
          <w:tcPr>
            <w:tcW w:w="153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2 </w:t>
            </w:r>
          </w:p>
        </w:tc>
        <w:tc>
          <w:tcPr>
            <w:tcW w:w="0" w:type="auto"/>
            <w:gridSpan w:val="3"/>
            <w:tcMar>
              <w:top w:w="50" w:type="dxa"/>
              <w:left w:w="100" w:type="dxa"/>
            </w:tcMar>
            <w:vAlign w:val="center"/>
          </w:tcPr>
          <w:p w:rsidR="00D7540C" w:rsidRPr="002C46F2" w:rsidRDefault="00D7540C">
            <w:pPr>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ОБЩЕЕ КОЛИЧЕСТВО ЧАСОВ ПО ПРОГРАММЕ</w:t>
            </w:r>
          </w:p>
        </w:tc>
        <w:tc>
          <w:tcPr>
            <w:tcW w:w="153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34 </w:t>
            </w:r>
          </w:p>
        </w:tc>
        <w:tc>
          <w:tcPr>
            <w:tcW w:w="169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0 </w:t>
            </w:r>
          </w:p>
        </w:tc>
        <w:tc>
          <w:tcPr>
            <w:tcW w:w="178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0 </w:t>
            </w:r>
          </w:p>
        </w:tc>
        <w:tc>
          <w:tcPr>
            <w:tcW w:w="2646" w:type="dxa"/>
            <w:tcMar>
              <w:top w:w="50" w:type="dxa"/>
              <w:left w:w="100" w:type="dxa"/>
            </w:tcMar>
            <w:vAlign w:val="center"/>
          </w:tcPr>
          <w:p w:rsidR="00D7540C" w:rsidRPr="002C46F2" w:rsidRDefault="00D7540C">
            <w:pPr>
              <w:rPr>
                <w:sz w:val="20"/>
              </w:rPr>
            </w:pPr>
          </w:p>
        </w:tc>
      </w:tr>
    </w:tbl>
    <w:p w:rsidR="00D7540C" w:rsidRPr="002C46F2" w:rsidRDefault="00D7540C">
      <w:pPr>
        <w:rPr>
          <w:sz w:val="20"/>
        </w:rPr>
        <w:sectPr w:rsidR="00D7540C" w:rsidRPr="002C46F2">
          <w:pgSz w:w="16383" w:h="11906" w:orient="landscape"/>
          <w:pgMar w:top="1134" w:right="850" w:bottom="1134" w:left="1701" w:header="720" w:footer="720" w:gutter="0"/>
          <w:cols w:space="720"/>
        </w:sectPr>
      </w:pPr>
    </w:p>
    <w:p w:rsidR="00D7540C" w:rsidRPr="002C46F2" w:rsidRDefault="00D7540C">
      <w:pPr>
        <w:rPr>
          <w:sz w:val="20"/>
        </w:rPr>
        <w:sectPr w:rsidR="00D7540C" w:rsidRPr="002C46F2">
          <w:pgSz w:w="16383" w:h="11906" w:orient="landscape"/>
          <w:pgMar w:top="1134" w:right="850" w:bottom="1134" w:left="1701" w:header="720" w:footer="720" w:gutter="0"/>
          <w:cols w:space="720"/>
        </w:sectPr>
      </w:pPr>
    </w:p>
    <w:p w:rsidR="00D7540C" w:rsidRPr="002C46F2" w:rsidRDefault="002C46F2">
      <w:pPr>
        <w:spacing w:after="0"/>
        <w:ind w:left="120"/>
        <w:rPr>
          <w:sz w:val="20"/>
        </w:rPr>
      </w:pPr>
      <w:bookmarkStart w:id="6" w:name="block-2544956"/>
      <w:bookmarkEnd w:id="5"/>
      <w:r w:rsidRPr="002C46F2">
        <w:rPr>
          <w:rFonts w:ascii="Times New Roman" w:hAnsi="Times New Roman"/>
          <w:b/>
          <w:color w:val="000000"/>
          <w:sz w:val="24"/>
        </w:rPr>
        <w:t xml:space="preserve"> ПОУРОЧНОЕ ПЛАНИРОВАНИЕ </w:t>
      </w:r>
    </w:p>
    <w:p w:rsidR="00D7540C" w:rsidRPr="002C46F2" w:rsidRDefault="002C46F2">
      <w:pPr>
        <w:spacing w:after="0"/>
        <w:ind w:left="120"/>
        <w:rPr>
          <w:sz w:val="20"/>
        </w:rPr>
      </w:pPr>
      <w:r w:rsidRPr="002C46F2">
        <w:rPr>
          <w:rFonts w:ascii="Times New Roman" w:hAnsi="Times New Roman"/>
          <w:b/>
          <w:color w:val="000000"/>
          <w:sz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434"/>
        <w:gridCol w:w="1246"/>
        <w:gridCol w:w="1716"/>
        <w:gridCol w:w="1779"/>
        <w:gridCol w:w="1263"/>
        <w:gridCol w:w="2065"/>
      </w:tblGrid>
      <w:tr w:rsidR="00D7540C" w:rsidRPr="002C46F2">
        <w:trPr>
          <w:trHeight w:val="144"/>
          <w:tblCellSpacing w:w="20" w:type="nil"/>
        </w:trPr>
        <w:tc>
          <w:tcPr>
            <w:tcW w:w="356" w:type="dxa"/>
            <w:vMerge w:val="restart"/>
            <w:tcMar>
              <w:top w:w="50" w:type="dxa"/>
              <w:left w:w="100" w:type="dxa"/>
            </w:tcMar>
            <w:vAlign w:val="center"/>
          </w:tcPr>
          <w:p w:rsidR="00D7540C" w:rsidRPr="002C46F2" w:rsidRDefault="002C46F2">
            <w:pPr>
              <w:spacing w:after="0"/>
              <w:ind w:left="135"/>
              <w:rPr>
                <w:sz w:val="20"/>
              </w:rPr>
            </w:pPr>
            <w:r w:rsidRPr="002C46F2">
              <w:rPr>
                <w:rFonts w:ascii="Times New Roman" w:hAnsi="Times New Roman"/>
                <w:b/>
                <w:color w:val="000000"/>
              </w:rPr>
              <w:t xml:space="preserve">№ п/п </w:t>
            </w:r>
          </w:p>
          <w:p w:rsidR="00D7540C" w:rsidRPr="002C46F2" w:rsidRDefault="00D7540C">
            <w:pPr>
              <w:spacing w:after="0"/>
              <w:ind w:left="135"/>
              <w:rPr>
                <w:sz w:val="20"/>
              </w:rPr>
            </w:pPr>
          </w:p>
        </w:tc>
        <w:tc>
          <w:tcPr>
            <w:tcW w:w="3520"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Тема</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урока</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0" w:type="auto"/>
            <w:gridSpan w:val="3"/>
            <w:tcMar>
              <w:top w:w="50" w:type="dxa"/>
              <w:left w:w="100" w:type="dxa"/>
            </w:tcMar>
            <w:vAlign w:val="center"/>
          </w:tcPr>
          <w:p w:rsidR="00D7540C" w:rsidRPr="002C46F2" w:rsidRDefault="002C46F2">
            <w:pPr>
              <w:spacing w:after="0"/>
              <w:rPr>
                <w:sz w:val="20"/>
              </w:rPr>
            </w:pPr>
            <w:proofErr w:type="spellStart"/>
            <w:r w:rsidRPr="002C46F2">
              <w:rPr>
                <w:rFonts w:ascii="Times New Roman" w:hAnsi="Times New Roman"/>
                <w:b/>
                <w:color w:val="000000"/>
              </w:rPr>
              <w:t>Количество</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часов</w:t>
            </w:r>
            <w:proofErr w:type="spellEnd"/>
          </w:p>
        </w:tc>
        <w:tc>
          <w:tcPr>
            <w:tcW w:w="1120"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Дата</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изучения</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933"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Электронные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цифровые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образовательные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ресурсы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r>
      <w:tr w:rsidR="00D7540C" w:rsidRPr="002C46F2">
        <w:trPr>
          <w:trHeight w:val="144"/>
          <w:tblCellSpacing w:w="20" w:type="nil"/>
        </w:trPr>
        <w:tc>
          <w:tcPr>
            <w:tcW w:w="0" w:type="auto"/>
            <w:vMerge/>
            <w:tcBorders>
              <w:top w:val="nil"/>
            </w:tcBorders>
            <w:tcMar>
              <w:top w:w="50" w:type="dxa"/>
              <w:left w:w="100" w:type="dxa"/>
            </w:tcMar>
          </w:tcPr>
          <w:p w:rsidR="00D7540C" w:rsidRPr="002C46F2" w:rsidRDefault="00D7540C">
            <w:pPr>
              <w:rPr>
                <w:sz w:val="20"/>
              </w:rPr>
            </w:pPr>
          </w:p>
        </w:tc>
        <w:tc>
          <w:tcPr>
            <w:tcW w:w="0" w:type="auto"/>
            <w:vMerge/>
            <w:tcBorders>
              <w:top w:val="nil"/>
            </w:tcBorders>
            <w:tcMar>
              <w:top w:w="50" w:type="dxa"/>
              <w:left w:w="100" w:type="dxa"/>
            </w:tcMar>
          </w:tcPr>
          <w:p w:rsidR="00D7540C" w:rsidRPr="002C46F2" w:rsidRDefault="00D7540C">
            <w:pPr>
              <w:rPr>
                <w:sz w:val="20"/>
              </w:rPr>
            </w:pPr>
          </w:p>
        </w:tc>
        <w:tc>
          <w:tcPr>
            <w:tcW w:w="793"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Всего</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485"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Контрольные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работы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587"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Практические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работы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0" w:type="auto"/>
            <w:vMerge/>
            <w:tcBorders>
              <w:top w:val="nil"/>
            </w:tcBorders>
            <w:tcMar>
              <w:top w:w="50" w:type="dxa"/>
              <w:left w:w="100" w:type="dxa"/>
            </w:tcMar>
          </w:tcPr>
          <w:p w:rsidR="00D7540C" w:rsidRPr="002C46F2" w:rsidRDefault="00D7540C">
            <w:pPr>
              <w:rPr>
                <w:sz w:val="20"/>
              </w:rPr>
            </w:pPr>
          </w:p>
        </w:tc>
        <w:tc>
          <w:tcPr>
            <w:tcW w:w="0" w:type="auto"/>
            <w:vMerge/>
            <w:tcBorders>
              <w:top w:val="nil"/>
            </w:tcBorders>
            <w:tcMar>
              <w:top w:w="50" w:type="dxa"/>
              <w:left w:w="100" w:type="dxa"/>
            </w:tcMar>
          </w:tcPr>
          <w:p w:rsidR="00D7540C" w:rsidRPr="002C46F2" w:rsidRDefault="00D7540C">
            <w:pPr>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Формирование культуры безопасности жизнедеятельности населения</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Личностный фактор в обеспечении безопасности жизнедеятельности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4</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Как не стать участником информационной войны</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5</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Транспортная безопасность и правила безопасности для участников дорожного движения</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6</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Законодательство Российской Федерации об обороне государства</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7</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Законодательство Российской Федерации о воинской обязанности и военной службе</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8</w:t>
            </w:r>
          </w:p>
        </w:tc>
        <w:tc>
          <w:tcPr>
            <w:tcW w:w="3520"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Организация</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воинского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учёта</w:t>
            </w:r>
            <w:proofErr w:type="spellEnd"/>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9</w:t>
            </w:r>
          </w:p>
        </w:tc>
        <w:tc>
          <w:tcPr>
            <w:tcW w:w="3520"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Допризывная</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подготовка</w:t>
            </w:r>
            <w:proofErr w:type="spellEnd"/>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10</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Есть такая профессия - Родину защищать</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11</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Подготовка граждан по военно-учётным специальностям</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12</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Организация подготовки офицерских кадров для Вооружённых Сил Российской Федерации, МВД России, ФСБ России, МЧС России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13</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Воинские символы и традиции Вооружённых Сил Российской Федерации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14</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Традиции Вооружённых Сил Российской Федерации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15</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Ритуалы Вооружённых Сил Российской Федерации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16</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17</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Права, обязанности и ответственность гражданина в области организации защиты населения от опасных и чрезвычайных ситуаций</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18</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Источники опасности в природной среде</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19</w:t>
            </w:r>
          </w:p>
        </w:tc>
        <w:tc>
          <w:tcPr>
            <w:tcW w:w="3520"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Чрезвычайные</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ситуации</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природного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характера</w:t>
            </w:r>
            <w:proofErr w:type="spellEnd"/>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20</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Экологическая безопасность и охрана окружающей среды</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21</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Средства защиты и предупреждения от экологических опасностей</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22</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Сущность явлений экстремизма и терроризма</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23</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Противодействие экстремизму и терроризму и ответственность граждан в этой области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24</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Общегосударственное противодействие экстремизму и терроризму</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25</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Деятельность государства при реальной угрозе террористической опасности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26</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Основы законодательства Российской Федерации в области формирования здорового образа жизни</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27</w:t>
            </w:r>
          </w:p>
        </w:tc>
        <w:tc>
          <w:tcPr>
            <w:tcW w:w="3520"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Преимущества</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здорового</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образа</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жизни</w:t>
            </w:r>
            <w:proofErr w:type="spellEnd"/>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28</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Обеспечение санитарно-эпидемиологического благополучия населения</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29</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Неинфекционные и инфекционные заболевания и их профилактика</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30</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Безопасность при возникновении биолого-социальных чрезвычайных ситуаций</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31</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Строевая подготовка и воинское приветствие</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32</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Оружие пехотинца и правила обращения с ним</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33</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Действия в современном общевойсковом бою</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56"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34</w:t>
            </w:r>
          </w:p>
        </w:tc>
        <w:tc>
          <w:tcPr>
            <w:tcW w:w="3520"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Средства индивидуальной защиты и оказание первой помощи в бою</w:t>
            </w:r>
          </w:p>
        </w:tc>
        <w:tc>
          <w:tcPr>
            <w:tcW w:w="793"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485" w:type="dxa"/>
            <w:tcMar>
              <w:top w:w="50" w:type="dxa"/>
              <w:left w:w="100" w:type="dxa"/>
            </w:tcMar>
            <w:vAlign w:val="center"/>
          </w:tcPr>
          <w:p w:rsidR="00D7540C" w:rsidRPr="002C46F2" w:rsidRDefault="00D7540C">
            <w:pPr>
              <w:spacing w:after="0"/>
              <w:ind w:left="135"/>
              <w:jc w:val="center"/>
              <w:rPr>
                <w:sz w:val="20"/>
              </w:rPr>
            </w:pPr>
          </w:p>
        </w:tc>
        <w:tc>
          <w:tcPr>
            <w:tcW w:w="1587" w:type="dxa"/>
            <w:tcMar>
              <w:top w:w="50" w:type="dxa"/>
              <w:left w:w="100" w:type="dxa"/>
            </w:tcMar>
            <w:vAlign w:val="center"/>
          </w:tcPr>
          <w:p w:rsidR="00D7540C" w:rsidRPr="002C46F2" w:rsidRDefault="00D7540C">
            <w:pPr>
              <w:spacing w:after="0"/>
              <w:ind w:left="135"/>
              <w:jc w:val="center"/>
              <w:rPr>
                <w:sz w:val="20"/>
              </w:rPr>
            </w:pPr>
          </w:p>
        </w:tc>
        <w:tc>
          <w:tcPr>
            <w:tcW w:w="1120" w:type="dxa"/>
            <w:tcMar>
              <w:top w:w="50" w:type="dxa"/>
              <w:left w:w="100" w:type="dxa"/>
            </w:tcMar>
            <w:vAlign w:val="center"/>
          </w:tcPr>
          <w:p w:rsidR="00D7540C" w:rsidRPr="002C46F2" w:rsidRDefault="00D7540C">
            <w:pPr>
              <w:spacing w:after="0"/>
              <w:ind w:left="135"/>
              <w:rPr>
                <w:sz w:val="20"/>
              </w:rPr>
            </w:pPr>
          </w:p>
        </w:tc>
        <w:tc>
          <w:tcPr>
            <w:tcW w:w="1933"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ОБЩЕЕ КОЛИЧЕСТВО ЧАСОВ ПО ПРОГРАММЕ</w:t>
            </w:r>
          </w:p>
        </w:tc>
        <w:tc>
          <w:tcPr>
            <w:tcW w:w="1246"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34 </w:t>
            </w:r>
          </w:p>
        </w:tc>
        <w:tc>
          <w:tcPr>
            <w:tcW w:w="148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0 </w:t>
            </w:r>
          </w:p>
        </w:tc>
        <w:tc>
          <w:tcPr>
            <w:tcW w:w="1587"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0 </w:t>
            </w:r>
          </w:p>
        </w:tc>
        <w:tc>
          <w:tcPr>
            <w:tcW w:w="0" w:type="auto"/>
            <w:gridSpan w:val="2"/>
            <w:tcMar>
              <w:top w:w="50" w:type="dxa"/>
              <w:left w:w="100" w:type="dxa"/>
            </w:tcMar>
            <w:vAlign w:val="center"/>
          </w:tcPr>
          <w:p w:rsidR="00D7540C" w:rsidRPr="002C46F2" w:rsidRDefault="00D7540C">
            <w:pPr>
              <w:rPr>
                <w:sz w:val="20"/>
              </w:rPr>
            </w:pPr>
          </w:p>
        </w:tc>
      </w:tr>
    </w:tbl>
    <w:p w:rsidR="00D7540C" w:rsidRPr="002C46F2" w:rsidRDefault="00D7540C">
      <w:pPr>
        <w:rPr>
          <w:sz w:val="20"/>
        </w:rPr>
        <w:sectPr w:rsidR="00D7540C" w:rsidRPr="002C46F2">
          <w:pgSz w:w="16383" w:h="11906" w:orient="landscape"/>
          <w:pgMar w:top="1134" w:right="850" w:bottom="1134" w:left="1701" w:header="720" w:footer="720" w:gutter="0"/>
          <w:cols w:space="720"/>
        </w:sectPr>
      </w:pPr>
    </w:p>
    <w:p w:rsidR="00D7540C" w:rsidRPr="002C46F2" w:rsidRDefault="002C46F2">
      <w:pPr>
        <w:spacing w:after="0"/>
        <w:ind w:left="120"/>
        <w:rPr>
          <w:sz w:val="20"/>
        </w:rPr>
      </w:pPr>
      <w:r w:rsidRPr="002C46F2">
        <w:rPr>
          <w:rFonts w:ascii="Times New Roman" w:hAnsi="Times New Roman"/>
          <w:b/>
          <w:color w:val="000000"/>
          <w:sz w:val="24"/>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358"/>
        <w:gridCol w:w="1305"/>
        <w:gridCol w:w="1716"/>
        <w:gridCol w:w="1779"/>
        <w:gridCol w:w="1263"/>
        <w:gridCol w:w="2065"/>
      </w:tblGrid>
      <w:tr w:rsidR="00D7540C" w:rsidRPr="002C46F2">
        <w:trPr>
          <w:trHeight w:val="144"/>
          <w:tblCellSpacing w:w="20" w:type="nil"/>
        </w:trPr>
        <w:tc>
          <w:tcPr>
            <w:tcW w:w="378" w:type="dxa"/>
            <w:vMerge w:val="restart"/>
            <w:tcMar>
              <w:top w:w="50" w:type="dxa"/>
              <w:left w:w="100" w:type="dxa"/>
            </w:tcMar>
            <w:vAlign w:val="center"/>
          </w:tcPr>
          <w:p w:rsidR="00D7540C" w:rsidRPr="002C46F2" w:rsidRDefault="002C46F2">
            <w:pPr>
              <w:spacing w:after="0"/>
              <w:ind w:left="135"/>
              <w:rPr>
                <w:sz w:val="20"/>
              </w:rPr>
            </w:pPr>
            <w:r w:rsidRPr="002C46F2">
              <w:rPr>
                <w:rFonts w:ascii="Times New Roman" w:hAnsi="Times New Roman"/>
                <w:b/>
                <w:color w:val="000000"/>
              </w:rPr>
              <w:t xml:space="preserve">№ п/п </w:t>
            </w:r>
          </w:p>
          <w:p w:rsidR="00D7540C" w:rsidRPr="002C46F2" w:rsidRDefault="00D7540C">
            <w:pPr>
              <w:spacing w:after="0"/>
              <w:ind w:left="135"/>
              <w:rPr>
                <w:sz w:val="20"/>
              </w:rPr>
            </w:pPr>
          </w:p>
        </w:tc>
        <w:tc>
          <w:tcPr>
            <w:tcW w:w="3168"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Тема</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урока</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0" w:type="auto"/>
            <w:gridSpan w:val="3"/>
            <w:tcMar>
              <w:top w:w="50" w:type="dxa"/>
              <w:left w:w="100" w:type="dxa"/>
            </w:tcMar>
            <w:vAlign w:val="center"/>
          </w:tcPr>
          <w:p w:rsidR="00D7540C" w:rsidRPr="002C46F2" w:rsidRDefault="002C46F2">
            <w:pPr>
              <w:spacing w:after="0"/>
              <w:rPr>
                <w:sz w:val="20"/>
              </w:rPr>
            </w:pPr>
            <w:proofErr w:type="spellStart"/>
            <w:r w:rsidRPr="002C46F2">
              <w:rPr>
                <w:rFonts w:ascii="Times New Roman" w:hAnsi="Times New Roman"/>
                <w:b/>
                <w:color w:val="000000"/>
              </w:rPr>
              <w:t>Количество</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часов</w:t>
            </w:r>
            <w:proofErr w:type="spellEnd"/>
          </w:p>
        </w:tc>
        <w:tc>
          <w:tcPr>
            <w:tcW w:w="1155"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Дата</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изучения</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977" w:type="dxa"/>
            <w:vMerge w:val="restart"/>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Электронные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цифровые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образовательные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ресурсы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r>
      <w:tr w:rsidR="00D7540C" w:rsidRPr="002C46F2">
        <w:trPr>
          <w:trHeight w:val="144"/>
          <w:tblCellSpacing w:w="20" w:type="nil"/>
        </w:trPr>
        <w:tc>
          <w:tcPr>
            <w:tcW w:w="0" w:type="auto"/>
            <w:vMerge/>
            <w:tcBorders>
              <w:top w:val="nil"/>
            </w:tcBorders>
            <w:tcMar>
              <w:top w:w="50" w:type="dxa"/>
              <w:left w:w="100" w:type="dxa"/>
            </w:tcMar>
          </w:tcPr>
          <w:p w:rsidR="00D7540C" w:rsidRPr="002C46F2" w:rsidRDefault="00D7540C">
            <w:pPr>
              <w:rPr>
                <w:sz w:val="20"/>
              </w:rPr>
            </w:pPr>
          </w:p>
        </w:tc>
        <w:tc>
          <w:tcPr>
            <w:tcW w:w="0" w:type="auto"/>
            <w:vMerge/>
            <w:tcBorders>
              <w:top w:val="nil"/>
            </w:tcBorders>
            <w:tcMar>
              <w:top w:w="50" w:type="dxa"/>
              <w:left w:w="100" w:type="dxa"/>
            </w:tcMar>
          </w:tcPr>
          <w:p w:rsidR="00D7540C" w:rsidRPr="002C46F2" w:rsidRDefault="00D7540C">
            <w:pPr>
              <w:rPr>
                <w:sz w:val="20"/>
              </w:rPr>
            </w:pPr>
          </w:p>
        </w:tc>
        <w:tc>
          <w:tcPr>
            <w:tcW w:w="830"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Всего</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529"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Контрольные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работы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162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b/>
                <w:color w:val="000000"/>
              </w:rPr>
              <w:t>Практические</w:t>
            </w:r>
            <w:proofErr w:type="spellEnd"/>
            <w:r w:rsidRPr="002C46F2">
              <w:rPr>
                <w:rFonts w:ascii="Times New Roman" w:hAnsi="Times New Roman"/>
                <w:b/>
                <w:color w:val="000000"/>
              </w:rPr>
              <w:t xml:space="preserve"> </w:t>
            </w:r>
            <w:proofErr w:type="spellStart"/>
            <w:r w:rsidRPr="002C46F2">
              <w:rPr>
                <w:rFonts w:ascii="Times New Roman" w:hAnsi="Times New Roman"/>
                <w:b/>
                <w:color w:val="000000"/>
              </w:rPr>
              <w:t>работы</w:t>
            </w:r>
            <w:proofErr w:type="spellEnd"/>
            <w:r w:rsidRPr="002C46F2">
              <w:rPr>
                <w:rFonts w:ascii="Times New Roman" w:hAnsi="Times New Roman"/>
                <w:b/>
                <w:color w:val="000000"/>
              </w:rPr>
              <w:t xml:space="preserve"> </w:t>
            </w:r>
          </w:p>
          <w:p w:rsidR="00D7540C" w:rsidRPr="002C46F2" w:rsidRDefault="00D7540C">
            <w:pPr>
              <w:spacing w:after="0"/>
              <w:ind w:left="135"/>
              <w:rPr>
                <w:sz w:val="20"/>
              </w:rPr>
            </w:pPr>
          </w:p>
        </w:tc>
        <w:tc>
          <w:tcPr>
            <w:tcW w:w="0" w:type="auto"/>
            <w:vMerge/>
            <w:tcBorders>
              <w:top w:val="nil"/>
            </w:tcBorders>
            <w:tcMar>
              <w:top w:w="50" w:type="dxa"/>
              <w:left w:w="100" w:type="dxa"/>
            </w:tcMar>
          </w:tcPr>
          <w:p w:rsidR="00D7540C" w:rsidRPr="002C46F2" w:rsidRDefault="00D7540C">
            <w:pPr>
              <w:rPr>
                <w:sz w:val="20"/>
              </w:rPr>
            </w:pPr>
          </w:p>
        </w:tc>
        <w:tc>
          <w:tcPr>
            <w:tcW w:w="0" w:type="auto"/>
            <w:vMerge/>
            <w:tcBorders>
              <w:top w:val="nil"/>
            </w:tcBorders>
            <w:tcMar>
              <w:top w:w="50" w:type="dxa"/>
              <w:left w:w="100" w:type="dxa"/>
            </w:tcMar>
          </w:tcPr>
          <w:p w:rsidR="00D7540C" w:rsidRPr="002C46F2" w:rsidRDefault="00D7540C">
            <w:pPr>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Безопасность при использовании современных средств индивидуального передвижения</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Предназначение дорожных знаков и сигнальной разметки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Правила безопасного поведения на воздушном, железнодорожном и водном транспорте</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4</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Пожарная безопасность и правила обращения со средствами бытовой химии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5</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Аварии на коммунальных системах жизнеобеспечения</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6</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Основные правила информационной безопасности и финансовой безопасности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7</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Защита прав потребителя, в том числе при совершении покупок в Интернете</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8</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Правила безопасного поведения в общественных местах</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9</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Порядок действий при попадании в опасную ситуацию</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10</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Стадии</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развития</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конфликтных</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ситуаций</w:t>
            </w:r>
            <w:proofErr w:type="spellEnd"/>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11</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Факторы, способствующие и препятствующие эскалации конфликта</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12</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Составляющие государственной системы по защите населения от опасных и чрезвычайных ситуаций</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13</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Прогнозирование и мониторинг чрезвычайных ситуаций</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14</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Гражданская оборона и ее основные задачи на современном этапе</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15</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Инженерная защита населения и неотложные работы в зоне поражения</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16</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Нормативно-правовые документы, регулирующие борьбу с терроризмом и экстремизмом в Российской Федерации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17</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Особенности и виды экстремистской и террористической деятельности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18</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Способы противодействия вовлечению в экстремистскую и террористическую деятельность</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19</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Рекомендации по безопасному поведению при угрозе и в случае проведения террористического акта</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20</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Основы законодательства Российской Федерации в сфере борьбы с наркотизмом</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21</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Профилактика</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наркотизма</w:t>
            </w:r>
            <w:proofErr w:type="spellEnd"/>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22</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Оказание первой помощи - залог спасения жизни и здоровья пострадавших</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23</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Первая помощь при различных неотложных состояниях</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24</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Правила и способы переноскм (транспортировки) пострадавших</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25</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Страницы военной истории России и дни воинской славы (победные дни) России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26</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Стратегические национальные приоритеты и источники угроз</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27</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Национальная безопасность и военная политика Российской Федерации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28</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Структура Вооружённых Сил Российской Федерации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29</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Виды и отдельные рода Вооружённых Сил Российской Федерации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30</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31</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Развитие Вооружённых Сил Российской Федерации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32</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Модернизация вооружения, военной и специальной техники в Вооружённых Силах Российской Федерации</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33</w:t>
            </w:r>
          </w:p>
        </w:tc>
        <w:tc>
          <w:tcPr>
            <w:tcW w:w="3168" w:type="dxa"/>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Призыв граждан на военную службу. Поступление на военную службу по контракту</w:t>
            </w:r>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378" w:type="dxa"/>
            <w:tcMar>
              <w:top w:w="50" w:type="dxa"/>
              <w:left w:w="100" w:type="dxa"/>
            </w:tcMar>
            <w:vAlign w:val="center"/>
          </w:tcPr>
          <w:p w:rsidR="00D7540C" w:rsidRPr="002C46F2" w:rsidRDefault="002C46F2">
            <w:pPr>
              <w:spacing w:after="0"/>
              <w:rPr>
                <w:sz w:val="20"/>
              </w:rPr>
            </w:pPr>
            <w:r w:rsidRPr="002C46F2">
              <w:rPr>
                <w:rFonts w:ascii="Times New Roman" w:hAnsi="Times New Roman"/>
                <w:color w:val="000000"/>
              </w:rPr>
              <w:t>34</w:t>
            </w:r>
          </w:p>
        </w:tc>
        <w:tc>
          <w:tcPr>
            <w:tcW w:w="3168" w:type="dxa"/>
            <w:tcMar>
              <w:top w:w="50" w:type="dxa"/>
              <w:left w:w="100" w:type="dxa"/>
            </w:tcMar>
            <w:vAlign w:val="center"/>
          </w:tcPr>
          <w:p w:rsidR="00D7540C" w:rsidRPr="002C46F2" w:rsidRDefault="002C46F2">
            <w:pPr>
              <w:spacing w:after="0"/>
              <w:ind w:left="135"/>
              <w:rPr>
                <w:sz w:val="20"/>
              </w:rPr>
            </w:pPr>
            <w:proofErr w:type="spellStart"/>
            <w:r w:rsidRPr="002C46F2">
              <w:rPr>
                <w:rFonts w:ascii="Times New Roman" w:hAnsi="Times New Roman"/>
                <w:color w:val="000000"/>
              </w:rPr>
              <w:t>Альтернативная</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гражданская</w:t>
            </w:r>
            <w:proofErr w:type="spellEnd"/>
            <w:r w:rsidRPr="002C46F2">
              <w:rPr>
                <w:rFonts w:ascii="Times New Roman" w:hAnsi="Times New Roman"/>
                <w:color w:val="000000"/>
              </w:rPr>
              <w:t xml:space="preserve"> </w:t>
            </w:r>
            <w:proofErr w:type="spellStart"/>
            <w:r w:rsidRPr="002C46F2">
              <w:rPr>
                <w:rFonts w:ascii="Times New Roman" w:hAnsi="Times New Roman"/>
                <w:color w:val="000000"/>
              </w:rPr>
              <w:t>служба</w:t>
            </w:r>
            <w:proofErr w:type="spellEnd"/>
          </w:p>
        </w:tc>
        <w:tc>
          <w:tcPr>
            <w:tcW w:w="830"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1 </w:t>
            </w:r>
          </w:p>
        </w:tc>
        <w:tc>
          <w:tcPr>
            <w:tcW w:w="1529" w:type="dxa"/>
            <w:tcMar>
              <w:top w:w="50" w:type="dxa"/>
              <w:left w:w="100" w:type="dxa"/>
            </w:tcMar>
            <w:vAlign w:val="center"/>
          </w:tcPr>
          <w:p w:rsidR="00D7540C" w:rsidRPr="002C46F2" w:rsidRDefault="00D7540C">
            <w:pPr>
              <w:spacing w:after="0"/>
              <w:ind w:left="135"/>
              <w:jc w:val="center"/>
              <w:rPr>
                <w:sz w:val="20"/>
              </w:rPr>
            </w:pPr>
          </w:p>
        </w:tc>
        <w:tc>
          <w:tcPr>
            <w:tcW w:w="1628" w:type="dxa"/>
            <w:tcMar>
              <w:top w:w="50" w:type="dxa"/>
              <w:left w:w="100" w:type="dxa"/>
            </w:tcMar>
            <w:vAlign w:val="center"/>
          </w:tcPr>
          <w:p w:rsidR="00D7540C" w:rsidRPr="002C46F2" w:rsidRDefault="00D7540C">
            <w:pPr>
              <w:spacing w:after="0"/>
              <w:ind w:left="135"/>
              <w:jc w:val="center"/>
              <w:rPr>
                <w:sz w:val="20"/>
              </w:rPr>
            </w:pPr>
          </w:p>
        </w:tc>
        <w:tc>
          <w:tcPr>
            <w:tcW w:w="1155" w:type="dxa"/>
            <w:tcMar>
              <w:top w:w="50" w:type="dxa"/>
              <w:left w:w="100" w:type="dxa"/>
            </w:tcMar>
            <w:vAlign w:val="center"/>
          </w:tcPr>
          <w:p w:rsidR="00D7540C" w:rsidRPr="002C46F2" w:rsidRDefault="00D7540C">
            <w:pPr>
              <w:spacing w:after="0"/>
              <w:ind w:left="135"/>
              <w:rPr>
                <w:sz w:val="20"/>
              </w:rPr>
            </w:pPr>
          </w:p>
        </w:tc>
        <w:tc>
          <w:tcPr>
            <w:tcW w:w="1977" w:type="dxa"/>
            <w:tcMar>
              <w:top w:w="50" w:type="dxa"/>
              <w:left w:w="100" w:type="dxa"/>
            </w:tcMar>
            <w:vAlign w:val="center"/>
          </w:tcPr>
          <w:p w:rsidR="00D7540C" w:rsidRPr="002C46F2" w:rsidRDefault="00D7540C">
            <w:pPr>
              <w:spacing w:after="0"/>
              <w:ind w:left="135"/>
              <w:rPr>
                <w:sz w:val="20"/>
              </w:rPr>
            </w:pPr>
          </w:p>
        </w:tc>
      </w:tr>
      <w:tr w:rsidR="00D7540C" w:rsidRPr="002C46F2">
        <w:trPr>
          <w:trHeight w:val="144"/>
          <w:tblCellSpacing w:w="20" w:type="nil"/>
        </w:trPr>
        <w:tc>
          <w:tcPr>
            <w:tcW w:w="0" w:type="auto"/>
            <w:gridSpan w:val="2"/>
            <w:tcMar>
              <w:top w:w="50" w:type="dxa"/>
              <w:left w:w="100" w:type="dxa"/>
            </w:tcMar>
            <w:vAlign w:val="center"/>
          </w:tcPr>
          <w:p w:rsidR="00D7540C" w:rsidRPr="002C46F2" w:rsidRDefault="002C46F2">
            <w:pPr>
              <w:spacing w:after="0"/>
              <w:ind w:left="135"/>
              <w:rPr>
                <w:sz w:val="20"/>
                <w:lang w:val="ru-RU"/>
              </w:rPr>
            </w:pPr>
            <w:r w:rsidRPr="002C46F2">
              <w:rPr>
                <w:rFonts w:ascii="Times New Roman" w:hAnsi="Times New Roman"/>
                <w:color w:val="000000"/>
                <w:lang w:val="ru-RU"/>
              </w:rPr>
              <w:t>ОБЩЕЕ КОЛИЧЕСТВО ЧАСОВ ПО ПРОГРАММЕ</w:t>
            </w:r>
          </w:p>
        </w:tc>
        <w:tc>
          <w:tcPr>
            <w:tcW w:w="1305"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lang w:val="ru-RU"/>
              </w:rPr>
              <w:t xml:space="preserve"> </w:t>
            </w:r>
            <w:r w:rsidRPr="002C46F2">
              <w:rPr>
                <w:rFonts w:ascii="Times New Roman" w:hAnsi="Times New Roman"/>
                <w:color w:val="000000"/>
              </w:rPr>
              <w:t xml:space="preserve">34 </w:t>
            </w:r>
          </w:p>
        </w:tc>
        <w:tc>
          <w:tcPr>
            <w:tcW w:w="1529"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0 </w:t>
            </w:r>
          </w:p>
        </w:tc>
        <w:tc>
          <w:tcPr>
            <w:tcW w:w="1628" w:type="dxa"/>
            <w:tcMar>
              <w:top w:w="50" w:type="dxa"/>
              <w:left w:w="100" w:type="dxa"/>
            </w:tcMar>
            <w:vAlign w:val="center"/>
          </w:tcPr>
          <w:p w:rsidR="00D7540C" w:rsidRPr="002C46F2" w:rsidRDefault="002C46F2">
            <w:pPr>
              <w:spacing w:after="0"/>
              <w:ind w:left="135"/>
              <w:jc w:val="center"/>
              <w:rPr>
                <w:sz w:val="20"/>
              </w:rPr>
            </w:pPr>
            <w:r w:rsidRPr="002C46F2">
              <w:rPr>
                <w:rFonts w:ascii="Times New Roman" w:hAnsi="Times New Roman"/>
                <w:color w:val="000000"/>
              </w:rPr>
              <w:t xml:space="preserve"> 0 </w:t>
            </w:r>
          </w:p>
        </w:tc>
        <w:tc>
          <w:tcPr>
            <w:tcW w:w="0" w:type="auto"/>
            <w:gridSpan w:val="2"/>
            <w:tcMar>
              <w:top w:w="50" w:type="dxa"/>
              <w:left w:w="100" w:type="dxa"/>
            </w:tcMar>
            <w:vAlign w:val="center"/>
          </w:tcPr>
          <w:p w:rsidR="00D7540C" w:rsidRPr="002C46F2" w:rsidRDefault="00D7540C">
            <w:pPr>
              <w:rPr>
                <w:sz w:val="20"/>
              </w:rPr>
            </w:pPr>
          </w:p>
        </w:tc>
      </w:tr>
    </w:tbl>
    <w:p w:rsidR="00D7540C" w:rsidRPr="002C46F2" w:rsidRDefault="00D7540C">
      <w:pPr>
        <w:rPr>
          <w:sz w:val="20"/>
        </w:rPr>
        <w:sectPr w:rsidR="00D7540C" w:rsidRPr="002C46F2">
          <w:pgSz w:w="16383" w:h="11906" w:orient="landscape"/>
          <w:pgMar w:top="1134" w:right="850" w:bottom="1134" w:left="1701" w:header="720" w:footer="720" w:gutter="0"/>
          <w:cols w:space="720"/>
        </w:sectPr>
      </w:pPr>
    </w:p>
    <w:p w:rsidR="00D7540C" w:rsidRPr="002C46F2" w:rsidRDefault="00D7540C">
      <w:pPr>
        <w:rPr>
          <w:sz w:val="20"/>
        </w:rPr>
        <w:sectPr w:rsidR="00D7540C" w:rsidRPr="002C46F2">
          <w:pgSz w:w="16383" w:h="11906" w:orient="landscape"/>
          <w:pgMar w:top="1134" w:right="850" w:bottom="1134" w:left="1701" w:header="720" w:footer="720" w:gutter="0"/>
          <w:cols w:space="720"/>
        </w:sectPr>
      </w:pPr>
    </w:p>
    <w:p w:rsidR="00D7540C" w:rsidRPr="002C46F2" w:rsidRDefault="002C46F2">
      <w:pPr>
        <w:spacing w:after="0"/>
        <w:ind w:left="120"/>
        <w:rPr>
          <w:sz w:val="20"/>
        </w:rPr>
      </w:pPr>
      <w:bookmarkStart w:id="7" w:name="block-2544955"/>
      <w:bookmarkEnd w:id="6"/>
      <w:r w:rsidRPr="002C46F2">
        <w:rPr>
          <w:rFonts w:ascii="Times New Roman" w:hAnsi="Times New Roman"/>
          <w:b/>
          <w:color w:val="000000"/>
          <w:sz w:val="24"/>
        </w:rPr>
        <w:t>УЧЕБНО-МЕТОДИЧЕСКОЕ ОБЕСПЕЧЕНИЕ ОБРАЗОВАТЕЛЬНОГО ПРОЦЕССА</w:t>
      </w:r>
    </w:p>
    <w:p w:rsidR="00D7540C" w:rsidRPr="002C46F2" w:rsidRDefault="002C46F2">
      <w:pPr>
        <w:spacing w:after="0" w:line="480" w:lineRule="auto"/>
        <w:ind w:left="120"/>
        <w:rPr>
          <w:sz w:val="20"/>
        </w:rPr>
      </w:pPr>
      <w:r w:rsidRPr="002C46F2">
        <w:rPr>
          <w:rFonts w:ascii="Times New Roman" w:hAnsi="Times New Roman"/>
          <w:b/>
          <w:color w:val="000000"/>
          <w:sz w:val="24"/>
        </w:rPr>
        <w:t>ОБЯЗАТЕЛЬНЫЕ УЧЕБНЫЕ МАТЕРИАЛЫ ДЛЯ УЧЕНИКА</w:t>
      </w:r>
    </w:p>
    <w:p w:rsidR="00D7540C" w:rsidRPr="002C46F2" w:rsidRDefault="002C46F2">
      <w:pPr>
        <w:spacing w:after="0" w:line="480" w:lineRule="auto"/>
        <w:ind w:left="120"/>
        <w:rPr>
          <w:sz w:val="20"/>
        </w:rPr>
      </w:pPr>
      <w:r w:rsidRPr="002C46F2">
        <w:rPr>
          <w:rFonts w:ascii="Times New Roman" w:hAnsi="Times New Roman"/>
          <w:color w:val="000000"/>
          <w:sz w:val="24"/>
        </w:rPr>
        <w:t>​‌‌​</w:t>
      </w:r>
    </w:p>
    <w:p w:rsidR="00D7540C" w:rsidRPr="002C46F2" w:rsidRDefault="002C46F2">
      <w:pPr>
        <w:spacing w:after="0" w:line="480" w:lineRule="auto"/>
        <w:ind w:left="120"/>
        <w:rPr>
          <w:sz w:val="20"/>
        </w:rPr>
      </w:pPr>
      <w:r w:rsidRPr="002C46F2">
        <w:rPr>
          <w:rFonts w:ascii="Times New Roman" w:hAnsi="Times New Roman"/>
          <w:color w:val="000000"/>
          <w:sz w:val="24"/>
        </w:rPr>
        <w:t>​‌‌</w:t>
      </w:r>
    </w:p>
    <w:p w:rsidR="00D7540C" w:rsidRPr="002C46F2" w:rsidRDefault="002C46F2">
      <w:pPr>
        <w:spacing w:after="0"/>
        <w:ind w:left="120"/>
        <w:rPr>
          <w:sz w:val="20"/>
        </w:rPr>
      </w:pPr>
      <w:r w:rsidRPr="002C46F2">
        <w:rPr>
          <w:rFonts w:ascii="Times New Roman" w:hAnsi="Times New Roman"/>
          <w:color w:val="000000"/>
          <w:sz w:val="24"/>
        </w:rPr>
        <w:t>​</w:t>
      </w:r>
    </w:p>
    <w:p w:rsidR="00D7540C" w:rsidRPr="002C46F2" w:rsidRDefault="002C46F2">
      <w:pPr>
        <w:spacing w:after="0" w:line="480" w:lineRule="auto"/>
        <w:ind w:left="120"/>
        <w:rPr>
          <w:sz w:val="20"/>
        </w:rPr>
      </w:pPr>
      <w:r w:rsidRPr="002C46F2">
        <w:rPr>
          <w:rFonts w:ascii="Times New Roman" w:hAnsi="Times New Roman"/>
          <w:b/>
          <w:color w:val="000000"/>
          <w:sz w:val="24"/>
        </w:rPr>
        <w:t>МЕТОДИЧЕСКИЕ МАТЕРИАЛЫ ДЛЯ УЧИТЕЛЯ</w:t>
      </w:r>
    </w:p>
    <w:p w:rsidR="00D7540C" w:rsidRPr="002C46F2" w:rsidRDefault="002C46F2">
      <w:pPr>
        <w:spacing w:after="0" w:line="480" w:lineRule="auto"/>
        <w:ind w:left="120"/>
        <w:rPr>
          <w:sz w:val="20"/>
        </w:rPr>
      </w:pPr>
      <w:r w:rsidRPr="002C46F2">
        <w:rPr>
          <w:rFonts w:ascii="Times New Roman" w:hAnsi="Times New Roman"/>
          <w:color w:val="000000"/>
          <w:sz w:val="24"/>
        </w:rPr>
        <w:t>​‌‌​</w:t>
      </w:r>
    </w:p>
    <w:p w:rsidR="00D7540C" w:rsidRPr="002C46F2" w:rsidRDefault="00D7540C">
      <w:pPr>
        <w:spacing w:after="0"/>
        <w:ind w:left="120"/>
        <w:rPr>
          <w:sz w:val="20"/>
        </w:rPr>
      </w:pPr>
    </w:p>
    <w:p w:rsidR="00D7540C" w:rsidRPr="002C46F2" w:rsidRDefault="002C46F2">
      <w:pPr>
        <w:spacing w:after="0" w:line="480" w:lineRule="auto"/>
        <w:ind w:left="120"/>
        <w:rPr>
          <w:sz w:val="20"/>
          <w:lang w:val="ru-RU"/>
        </w:rPr>
      </w:pPr>
      <w:r w:rsidRPr="002C46F2">
        <w:rPr>
          <w:rFonts w:ascii="Times New Roman" w:hAnsi="Times New Roman"/>
          <w:b/>
          <w:color w:val="000000"/>
          <w:sz w:val="24"/>
          <w:lang w:val="ru-RU"/>
        </w:rPr>
        <w:t>ЦИФРОВЫЕ ОБРАЗОВАТЕЛЬНЫЕ РЕСУРСЫ И РЕСУРСЫ СЕТИ ИНТЕРНЕТ</w:t>
      </w:r>
    </w:p>
    <w:p w:rsidR="00D7540C" w:rsidRPr="002C46F2" w:rsidRDefault="002C46F2">
      <w:pPr>
        <w:spacing w:after="0" w:line="480" w:lineRule="auto"/>
        <w:ind w:left="120"/>
        <w:rPr>
          <w:sz w:val="20"/>
        </w:rPr>
      </w:pPr>
      <w:r w:rsidRPr="002C46F2">
        <w:rPr>
          <w:rFonts w:ascii="Times New Roman" w:hAnsi="Times New Roman"/>
          <w:color w:val="000000"/>
          <w:sz w:val="24"/>
        </w:rPr>
        <w:t>​</w:t>
      </w:r>
      <w:r w:rsidRPr="002C46F2">
        <w:rPr>
          <w:rFonts w:ascii="Times New Roman" w:hAnsi="Times New Roman"/>
          <w:color w:val="333333"/>
          <w:sz w:val="24"/>
        </w:rPr>
        <w:t>​‌‌</w:t>
      </w:r>
      <w:r w:rsidRPr="002C46F2">
        <w:rPr>
          <w:rFonts w:ascii="Times New Roman" w:hAnsi="Times New Roman"/>
          <w:color w:val="000000"/>
          <w:sz w:val="24"/>
        </w:rPr>
        <w:t>​</w:t>
      </w:r>
    </w:p>
    <w:p w:rsidR="00D7540C" w:rsidRPr="002C46F2" w:rsidRDefault="00D7540C">
      <w:pPr>
        <w:rPr>
          <w:sz w:val="20"/>
        </w:rPr>
        <w:sectPr w:rsidR="00D7540C" w:rsidRPr="002C46F2">
          <w:pgSz w:w="11906" w:h="16383"/>
          <w:pgMar w:top="1134" w:right="850" w:bottom="1134" w:left="1701" w:header="720" w:footer="720" w:gutter="0"/>
          <w:cols w:space="720"/>
        </w:sectPr>
      </w:pPr>
    </w:p>
    <w:bookmarkEnd w:id="7"/>
    <w:p w:rsidR="002C46F2" w:rsidRPr="002C46F2" w:rsidRDefault="002C46F2">
      <w:pPr>
        <w:rPr>
          <w:sz w:val="20"/>
        </w:rPr>
      </w:pPr>
    </w:p>
    <w:sectPr w:rsidR="002C46F2" w:rsidRPr="002C46F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B6F5B"/>
    <w:multiLevelType w:val="multilevel"/>
    <w:tmpl w:val="A0AEA2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28870CC"/>
    <w:multiLevelType w:val="multilevel"/>
    <w:tmpl w:val="126864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D7540C"/>
    <w:rsid w:val="001F51FF"/>
    <w:rsid w:val="002C46F2"/>
    <w:rsid w:val="00D7540C"/>
    <w:rsid w:val="00DC3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C46F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C46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7714</Words>
  <Characters>43971</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ЯНА</cp:lastModifiedBy>
  <cp:revision>5</cp:revision>
  <cp:lastPrinted>2023-09-06T03:07:00Z</cp:lastPrinted>
  <dcterms:created xsi:type="dcterms:W3CDTF">2023-09-06T03:05:00Z</dcterms:created>
  <dcterms:modified xsi:type="dcterms:W3CDTF">2024-02-09T15:29:00Z</dcterms:modified>
</cp:coreProperties>
</file>