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6A" w:rsidRDefault="0094796A" w:rsidP="0094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реализации программ дополнительного образования </w:t>
      </w:r>
    </w:p>
    <w:p w:rsidR="00000000" w:rsidRPr="0094796A" w:rsidRDefault="0094796A" w:rsidP="009479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2024-2025 </w:t>
      </w:r>
      <w:r w:rsidRPr="0094796A">
        <w:rPr>
          <w:rFonts w:ascii="Times New Roman" w:hAnsi="Times New Roman" w:cs="Times New Roman"/>
          <w:b/>
          <w:sz w:val="24"/>
          <w:szCs w:val="24"/>
        </w:rPr>
        <w:t>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СОШ №24 Предгорного муниципального округа Ставропольского края </w:t>
      </w:r>
    </w:p>
    <w:p w:rsidR="0094796A" w:rsidRPr="0094796A" w:rsidRDefault="0094796A" w:rsidP="0094796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6A">
        <w:rPr>
          <w:rFonts w:ascii="Times New Roman" w:hAnsi="Times New Roman" w:cs="Times New Roman"/>
          <w:sz w:val="24"/>
          <w:szCs w:val="24"/>
        </w:rPr>
        <w:t xml:space="preserve">В Федеральном законе от 29.12.2012 N 273-ФЗ (ред. от 04.08.2023) "Об образовании в Российской Федерации" сказано, что дополнительное образование необходимо для развития творческих способностей детей и взрослых, формирования культуры ЗОЖ и организации свободного времени. По формату это привычные кружки, секции, студии, курсы. Их можно организовать в специальных учреждениях — школах искусств, спортивных школах, дворцах творчества и подобных, а можно в школе. И в школе </w:t>
      </w:r>
      <w:proofErr w:type="spellStart"/>
      <w:r w:rsidRPr="0094796A">
        <w:rPr>
          <w:rFonts w:ascii="Times New Roman" w:hAnsi="Times New Roman" w:cs="Times New Roman"/>
          <w:sz w:val="24"/>
          <w:szCs w:val="24"/>
        </w:rPr>
        <w:t>допобразование</w:t>
      </w:r>
      <w:proofErr w:type="spellEnd"/>
      <w:r w:rsidRPr="0094796A">
        <w:rPr>
          <w:rFonts w:ascii="Times New Roman" w:hAnsi="Times New Roman" w:cs="Times New Roman"/>
          <w:sz w:val="24"/>
          <w:szCs w:val="24"/>
        </w:rPr>
        <w:t xml:space="preserve"> выполняет важную функцию — возможность школьником понять свои интересы и как можно раньше подготовиться к выбору профессии. </w:t>
      </w:r>
      <w:proofErr w:type="spellStart"/>
      <w:r w:rsidRPr="0094796A">
        <w:rPr>
          <w:rFonts w:ascii="Times New Roman" w:hAnsi="Times New Roman" w:cs="Times New Roman"/>
          <w:sz w:val="24"/>
          <w:szCs w:val="24"/>
        </w:rPr>
        <w:t>Допобразование</w:t>
      </w:r>
      <w:proofErr w:type="spellEnd"/>
      <w:r w:rsidRPr="0094796A">
        <w:rPr>
          <w:rFonts w:ascii="Times New Roman" w:hAnsi="Times New Roman" w:cs="Times New Roman"/>
          <w:sz w:val="24"/>
          <w:szCs w:val="24"/>
        </w:rPr>
        <w:t xml:space="preserve"> реализуется в МБОУ СОШ № 24 и «Точке роста»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6663"/>
      </w:tblGrid>
      <w:tr w:rsidR="009B6D33" w:rsidRPr="0030351B" w:rsidTr="0094796A">
        <w:trPr>
          <w:trHeight w:val="372"/>
          <w:jc w:val="center"/>
        </w:trPr>
        <w:tc>
          <w:tcPr>
            <w:tcW w:w="1242" w:type="dxa"/>
          </w:tcPr>
          <w:p w:rsidR="009B6D33" w:rsidRPr="0030351B" w:rsidRDefault="009B6D33" w:rsidP="003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9B6D33" w:rsidRPr="0030351B" w:rsidRDefault="0094796A" w:rsidP="0030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Названия кружков </w:t>
            </w:r>
          </w:p>
        </w:tc>
      </w:tr>
      <w:tr w:rsidR="009B6D33" w:rsidRPr="0030351B" w:rsidTr="0094796A">
        <w:trPr>
          <w:jc w:val="center"/>
        </w:trPr>
        <w:tc>
          <w:tcPr>
            <w:tcW w:w="7905" w:type="dxa"/>
            <w:gridSpan w:val="2"/>
          </w:tcPr>
          <w:p w:rsidR="009B6D33" w:rsidRPr="0030351B" w:rsidRDefault="009B6D33" w:rsidP="009B6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Школьные кружки</w:t>
            </w:r>
          </w:p>
        </w:tc>
      </w:tr>
      <w:tr w:rsidR="009B6D33" w:rsidRPr="0030351B" w:rsidTr="0094796A">
        <w:trPr>
          <w:jc w:val="center"/>
        </w:trPr>
        <w:tc>
          <w:tcPr>
            <w:tcW w:w="1242" w:type="dxa"/>
          </w:tcPr>
          <w:p w:rsidR="009B6D33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9B6D33" w:rsidRPr="0030351B" w:rsidRDefault="0030351B" w:rsidP="0094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9B6D33" w:rsidRPr="0030351B">
              <w:rPr>
                <w:rFonts w:ascii="Times New Roman" w:hAnsi="Times New Roman" w:cs="Times New Roman"/>
                <w:sz w:val="24"/>
                <w:szCs w:val="24"/>
              </w:rPr>
              <w:t>Спортивные игры. Волейбол</w:t>
            </w: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D33" w:rsidRPr="0030351B" w:rsidTr="0094796A">
        <w:trPr>
          <w:jc w:val="center"/>
        </w:trPr>
        <w:tc>
          <w:tcPr>
            <w:tcW w:w="1242" w:type="dxa"/>
          </w:tcPr>
          <w:p w:rsidR="009B6D33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9B6D33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9B6D33" w:rsidRPr="0030351B">
              <w:rPr>
                <w:rFonts w:ascii="Times New Roman" w:hAnsi="Times New Roman" w:cs="Times New Roman"/>
                <w:sz w:val="24"/>
                <w:szCs w:val="24"/>
              </w:rPr>
              <w:t>Спортивные игры. Баскетбол</w:t>
            </w: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B6D33" w:rsidRPr="0030351B" w:rsidTr="0094796A">
        <w:trPr>
          <w:trHeight w:val="259"/>
          <w:jc w:val="center"/>
        </w:trPr>
        <w:tc>
          <w:tcPr>
            <w:tcW w:w="1242" w:type="dxa"/>
          </w:tcPr>
          <w:p w:rsidR="009B6D33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9B6D33" w:rsidRPr="0030351B" w:rsidRDefault="0030351B" w:rsidP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9B6D33" w:rsidRPr="0030351B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6D33" w:rsidRPr="0030351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51B" w:rsidRPr="0030351B" w:rsidTr="0094796A">
        <w:trPr>
          <w:trHeight w:val="259"/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0351B" w:rsidRPr="0030351B" w:rsidRDefault="0030351B" w:rsidP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«Библиотекарь»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«Юный библиотекарь»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ЮИД «</w:t>
            </w: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0351B" w:rsidRPr="0030351B" w:rsidRDefault="0030351B" w:rsidP="009B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«Вдохновение»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51B" w:rsidRPr="0030351B" w:rsidTr="0094796A">
        <w:trPr>
          <w:jc w:val="center"/>
        </w:trPr>
        <w:tc>
          <w:tcPr>
            <w:tcW w:w="7905" w:type="dxa"/>
            <w:gridSpan w:val="2"/>
          </w:tcPr>
          <w:p w:rsidR="0030351B" w:rsidRPr="0030351B" w:rsidRDefault="0030351B" w:rsidP="009B6D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i/>
                <w:sz w:val="24"/>
                <w:szCs w:val="24"/>
              </w:rPr>
              <w:t>Точка роста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Программышка</w:t>
            </w:r>
            <w:proofErr w:type="spellEnd"/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Технологии будущего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Инфомир</w:t>
            </w:r>
            <w:proofErr w:type="spellEnd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Скульптура</w:t>
            </w:r>
          </w:p>
        </w:tc>
      </w:tr>
      <w:tr w:rsidR="0030351B" w:rsidRPr="0030351B" w:rsidTr="0094796A">
        <w:trPr>
          <w:jc w:val="center"/>
        </w:trPr>
        <w:tc>
          <w:tcPr>
            <w:tcW w:w="1242" w:type="dxa"/>
          </w:tcPr>
          <w:p w:rsidR="0030351B" w:rsidRPr="0030351B" w:rsidRDefault="0030351B" w:rsidP="0030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30351B" w:rsidRPr="0030351B" w:rsidRDefault="0030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30351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</w:tr>
    </w:tbl>
    <w:p w:rsidR="009B6D33" w:rsidRPr="0030351B" w:rsidRDefault="009B6D33">
      <w:pPr>
        <w:rPr>
          <w:rFonts w:ascii="Times New Roman" w:hAnsi="Times New Roman" w:cs="Times New Roman"/>
          <w:sz w:val="24"/>
          <w:szCs w:val="24"/>
        </w:rPr>
      </w:pPr>
    </w:p>
    <w:sectPr w:rsidR="009B6D33" w:rsidRPr="0030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D33"/>
    <w:rsid w:val="0030351B"/>
    <w:rsid w:val="00327466"/>
    <w:rsid w:val="0094796A"/>
    <w:rsid w:val="009B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2024-08-22T08:32:00Z</dcterms:created>
  <dcterms:modified xsi:type="dcterms:W3CDTF">2024-08-22T09:57:00Z</dcterms:modified>
</cp:coreProperties>
</file>