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2E" w:rsidRPr="00717D7E" w:rsidRDefault="00146063" w:rsidP="00BF282E">
      <w:pPr>
        <w:pStyle w:val="a10"/>
        <w:tabs>
          <w:tab w:val="left" w:pos="7371"/>
        </w:tabs>
        <w:spacing w:line="276" w:lineRule="auto"/>
        <w:jc w:val="right"/>
        <w:rPr>
          <w:bCs/>
          <w:color w:val="000000"/>
          <w:sz w:val="28"/>
          <w:szCs w:val="28"/>
        </w:rPr>
      </w:pPr>
      <w:r w:rsidRPr="00146063"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3895068</wp:posOffset>
            </wp:positionH>
            <wp:positionV relativeFrom="paragraph">
              <wp:posOffset>9131</wp:posOffset>
            </wp:positionV>
            <wp:extent cx="1608083" cy="1408386"/>
            <wp:effectExtent l="0" t="19050" r="0" b="0"/>
            <wp:wrapNone/>
            <wp:docPr id="4" name="Рисунок 1" descr="C:\Users\User\Pictures\2023-05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5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E9EFED"/>
                        </a:clrFrom>
                        <a:clrTo>
                          <a:srgbClr val="E9EF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7" t="22508" r="25384" b="61926"/>
                    <a:stretch/>
                  </pic:blipFill>
                  <pic:spPr bwMode="auto">
                    <a:xfrm rot="5400000">
                      <a:off x="0" y="0"/>
                      <a:ext cx="1608083" cy="140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3309773</wp:posOffset>
            </wp:positionH>
            <wp:positionV relativeFrom="paragraph">
              <wp:posOffset>-243118</wp:posOffset>
            </wp:positionV>
            <wp:extent cx="1174619" cy="2081048"/>
            <wp:effectExtent l="476250" t="0" r="444631" b="0"/>
            <wp:wrapNone/>
            <wp:docPr id="3" name="Рисунок 2" descr="C:\Users\User\Pictures\2023-05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5-02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EAF0EE"/>
                        </a:clrFrom>
                        <a:clrTo>
                          <a:srgbClr val="EAF0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6" t="42777" r="31077" b="32699"/>
                    <a:stretch/>
                  </pic:blipFill>
                  <pic:spPr bwMode="auto">
                    <a:xfrm rot="5400000">
                      <a:off x="0" y="0"/>
                      <a:ext cx="1174619" cy="20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F282E" w:rsidRPr="00717D7E">
        <w:rPr>
          <w:bCs/>
          <w:color w:val="000000"/>
          <w:sz w:val="28"/>
          <w:szCs w:val="28"/>
        </w:rPr>
        <w:t>Утверждаю:</w:t>
      </w:r>
    </w:p>
    <w:p w:rsidR="00BF282E" w:rsidRPr="00717D7E" w:rsidRDefault="00BF282E" w:rsidP="00BF282E">
      <w:pPr>
        <w:pStyle w:val="a10"/>
        <w:spacing w:line="276" w:lineRule="auto"/>
        <w:jc w:val="right"/>
        <w:rPr>
          <w:bCs/>
          <w:color w:val="000000"/>
          <w:sz w:val="28"/>
          <w:szCs w:val="28"/>
        </w:rPr>
      </w:pPr>
      <w:r w:rsidRPr="00717D7E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Директор МБОУ СОШ №24                                                                                                                        __________________Тарасова Н. Ю. </w:t>
      </w:r>
    </w:p>
    <w:p w:rsidR="00BF282E" w:rsidRDefault="00BF282E" w:rsidP="00BF282E">
      <w:pPr>
        <w:jc w:val="right"/>
        <w:rPr>
          <w:bCs/>
          <w:szCs w:val="72"/>
        </w:rPr>
      </w:pPr>
    </w:p>
    <w:p w:rsidR="00BF282E" w:rsidRPr="00146063" w:rsidRDefault="00BF282E" w:rsidP="00146063">
      <w:pPr>
        <w:shd w:val="clear" w:color="auto" w:fill="FFFFFF"/>
        <w:ind w:firstLine="0"/>
        <w:rPr>
          <w:rFonts w:ascii="Arial" w:hAnsi="Arial" w:cs="Arial"/>
          <w:color w:val="181818"/>
          <w:sz w:val="21"/>
          <w:szCs w:val="21"/>
        </w:rPr>
      </w:pPr>
    </w:p>
    <w:p w:rsidR="00BF282E" w:rsidRPr="00124449" w:rsidRDefault="00BF282E" w:rsidP="00F10E23">
      <w:pPr>
        <w:shd w:val="clear" w:color="auto" w:fill="FFFFFF"/>
        <w:ind w:firstLine="0"/>
        <w:jc w:val="center"/>
        <w:rPr>
          <w:rFonts w:ascii="Arial" w:hAnsi="Arial" w:cs="Arial"/>
          <w:b/>
          <w:color w:val="181818"/>
          <w:sz w:val="36"/>
          <w:szCs w:val="40"/>
        </w:rPr>
      </w:pPr>
      <w:r w:rsidRPr="00124449">
        <w:rPr>
          <w:b/>
          <w:iCs/>
          <w:color w:val="181818"/>
          <w:sz w:val="36"/>
          <w:szCs w:val="40"/>
        </w:rPr>
        <w:t>П</w:t>
      </w:r>
      <w:r w:rsidR="00124449">
        <w:rPr>
          <w:b/>
          <w:iCs/>
          <w:color w:val="181818"/>
          <w:sz w:val="36"/>
          <w:szCs w:val="40"/>
        </w:rPr>
        <w:t>РОГРАММА</w:t>
      </w:r>
    </w:p>
    <w:p w:rsidR="00BF282E" w:rsidRPr="00124449" w:rsidRDefault="00BF282E" w:rsidP="00F10E23">
      <w:pPr>
        <w:shd w:val="clear" w:color="auto" w:fill="FFFFFF"/>
        <w:ind w:firstLine="0"/>
        <w:jc w:val="center"/>
        <w:rPr>
          <w:rFonts w:ascii="Arial" w:hAnsi="Arial" w:cs="Arial"/>
          <w:b/>
          <w:color w:val="181818"/>
          <w:sz w:val="36"/>
          <w:szCs w:val="40"/>
        </w:rPr>
      </w:pPr>
      <w:r w:rsidRPr="00124449">
        <w:rPr>
          <w:b/>
          <w:iCs/>
          <w:color w:val="181818"/>
          <w:sz w:val="36"/>
          <w:szCs w:val="40"/>
        </w:rPr>
        <w:t xml:space="preserve">летнего оздоровительного лагеря </w:t>
      </w:r>
    </w:p>
    <w:p w:rsidR="00BF282E" w:rsidRPr="00124449" w:rsidRDefault="00BF282E" w:rsidP="00F10E23">
      <w:pPr>
        <w:shd w:val="clear" w:color="auto" w:fill="FFFFFF"/>
        <w:ind w:firstLine="0"/>
        <w:jc w:val="center"/>
        <w:rPr>
          <w:rFonts w:ascii="Arial" w:hAnsi="Arial" w:cs="Arial"/>
          <w:b/>
          <w:color w:val="181818"/>
          <w:sz w:val="36"/>
          <w:szCs w:val="40"/>
        </w:rPr>
      </w:pPr>
      <w:r w:rsidRPr="00124449">
        <w:rPr>
          <w:b/>
          <w:iCs/>
          <w:color w:val="181818"/>
          <w:sz w:val="36"/>
          <w:szCs w:val="40"/>
        </w:rPr>
        <w:t> с дневным пребыванием детей</w:t>
      </w:r>
    </w:p>
    <w:p w:rsidR="00BF282E" w:rsidRDefault="00BF282E" w:rsidP="00F10E23">
      <w:pPr>
        <w:shd w:val="clear" w:color="auto" w:fill="FFFFFF"/>
        <w:ind w:firstLine="0"/>
        <w:jc w:val="center"/>
        <w:rPr>
          <w:b/>
          <w:iCs/>
          <w:color w:val="181818"/>
          <w:sz w:val="44"/>
          <w:szCs w:val="40"/>
          <w:u w:val="single"/>
        </w:rPr>
      </w:pPr>
      <w:r w:rsidRPr="00124449">
        <w:rPr>
          <w:b/>
          <w:iCs/>
          <w:color w:val="181818"/>
          <w:sz w:val="44"/>
          <w:szCs w:val="40"/>
          <w:u w:val="single"/>
        </w:rPr>
        <w:t>«</w:t>
      </w:r>
      <w:r w:rsidR="00124449" w:rsidRPr="00124449">
        <w:rPr>
          <w:b/>
          <w:iCs/>
          <w:color w:val="181818"/>
          <w:sz w:val="44"/>
          <w:szCs w:val="40"/>
          <w:u w:val="single"/>
        </w:rPr>
        <w:t>Планета детства</w:t>
      </w:r>
      <w:r w:rsidRPr="00124449">
        <w:rPr>
          <w:b/>
          <w:iCs/>
          <w:color w:val="181818"/>
          <w:sz w:val="44"/>
          <w:szCs w:val="40"/>
          <w:u w:val="single"/>
        </w:rPr>
        <w:t>»</w:t>
      </w:r>
    </w:p>
    <w:p w:rsidR="00F10E23" w:rsidRPr="00F10E23" w:rsidRDefault="00F10E23" w:rsidP="00F10E23">
      <w:pPr>
        <w:shd w:val="clear" w:color="auto" w:fill="FFFFFF"/>
        <w:ind w:firstLine="0"/>
        <w:jc w:val="center"/>
        <w:rPr>
          <w:b/>
          <w:iCs/>
          <w:color w:val="181818"/>
          <w:sz w:val="48"/>
          <w:szCs w:val="56"/>
        </w:rPr>
      </w:pPr>
      <w:r w:rsidRPr="00F10E23">
        <w:rPr>
          <w:b/>
          <w:iCs/>
          <w:color w:val="181818"/>
          <w:sz w:val="32"/>
          <w:szCs w:val="40"/>
        </w:rPr>
        <w:t>при МБОУ СОШ №24</w:t>
      </w:r>
      <w:bookmarkStart w:id="0" w:name="_GoBack"/>
      <w:bookmarkEnd w:id="0"/>
    </w:p>
    <w:p w:rsidR="00BF282E" w:rsidRDefault="00146063" w:rsidP="00BF282E">
      <w:pPr>
        <w:shd w:val="clear" w:color="auto" w:fill="FFFFFF"/>
        <w:jc w:val="center"/>
        <w:rPr>
          <w:rFonts w:ascii="Arial" w:hAnsi="Arial" w:cs="Arial"/>
          <w:color w:val="181818"/>
          <w:sz w:val="72"/>
          <w:szCs w:val="72"/>
        </w:rPr>
      </w:pPr>
      <w:r w:rsidRPr="00146063">
        <w:rPr>
          <w:rFonts w:ascii="Arial" w:hAnsi="Arial" w:cs="Arial"/>
          <w:noProof/>
          <w:color w:val="181818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-237468</wp:posOffset>
            </wp:positionH>
            <wp:positionV relativeFrom="paragraph">
              <wp:posOffset>93826</wp:posOffset>
            </wp:positionV>
            <wp:extent cx="5929805" cy="2270235"/>
            <wp:effectExtent l="19050" t="0" r="0" b="0"/>
            <wp:wrapNone/>
            <wp:docPr id="2" name="Рисунок 1" descr="http://authorstream.s3.amazonaws.com/content/2325055_63551948405884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horstream.s3.amazonaws.com/content/2325055_6355194840588450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805" cy="227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063" w:rsidRDefault="00146063" w:rsidP="00BF282E">
      <w:pPr>
        <w:shd w:val="clear" w:color="auto" w:fill="FFFFFF"/>
        <w:jc w:val="center"/>
        <w:rPr>
          <w:rFonts w:ascii="Arial" w:hAnsi="Arial" w:cs="Arial"/>
          <w:color w:val="181818"/>
          <w:sz w:val="72"/>
          <w:szCs w:val="72"/>
        </w:rPr>
      </w:pPr>
    </w:p>
    <w:p w:rsidR="00146063" w:rsidRPr="00E756D7" w:rsidRDefault="00146063" w:rsidP="00146063">
      <w:pPr>
        <w:shd w:val="clear" w:color="auto" w:fill="FFFFFF"/>
        <w:ind w:firstLine="0"/>
        <w:rPr>
          <w:rFonts w:ascii="Arial" w:hAnsi="Arial" w:cs="Arial"/>
          <w:color w:val="181818"/>
          <w:sz w:val="72"/>
          <w:szCs w:val="72"/>
        </w:rPr>
      </w:pPr>
    </w:p>
    <w:p w:rsidR="00BF282E" w:rsidRPr="00E756D7" w:rsidRDefault="00BF282E" w:rsidP="00BF282E">
      <w:pPr>
        <w:spacing w:before="30" w:after="30"/>
        <w:rPr>
          <w:b/>
          <w:i/>
          <w:color w:val="0F243E"/>
        </w:rPr>
      </w:pPr>
      <w:r>
        <w:rPr>
          <w:color w:val="181818"/>
        </w:rPr>
        <w:t> </w:t>
      </w:r>
      <w:r w:rsidRPr="00E756D7">
        <w:rPr>
          <w:b/>
          <w:i/>
          <w:color w:val="0F243E"/>
        </w:rPr>
        <w:t xml:space="preserve">Возраст детей: </w:t>
      </w:r>
      <w:r w:rsidR="00124449">
        <w:rPr>
          <w:b/>
          <w:i/>
          <w:color w:val="0F243E"/>
        </w:rPr>
        <w:t>6</w:t>
      </w:r>
      <w:r w:rsidRPr="00E756D7">
        <w:rPr>
          <w:b/>
          <w:i/>
          <w:color w:val="0F243E"/>
        </w:rPr>
        <w:t>-1</w:t>
      </w:r>
      <w:r w:rsidR="00124449">
        <w:rPr>
          <w:b/>
          <w:i/>
          <w:color w:val="0F243E"/>
        </w:rPr>
        <w:t>7</w:t>
      </w:r>
      <w:r w:rsidRPr="00E756D7">
        <w:rPr>
          <w:b/>
          <w:i/>
          <w:color w:val="0F243E"/>
        </w:rPr>
        <w:t xml:space="preserve"> лет</w:t>
      </w:r>
    </w:p>
    <w:p w:rsidR="00BF282E" w:rsidRPr="00E756D7" w:rsidRDefault="00BF282E" w:rsidP="00BF282E">
      <w:pPr>
        <w:spacing w:before="30" w:after="30"/>
        <w:rPr>
          <w:b/>
          <w:i/>
          <w:color w:val="0F243E"/>
        </w:rPr>
      </w:pPr>
      <w:r w:rsidRPr="00E756D7">
        <w:rPr>
          <w:b/>
          <w:i/>
          <w:color w:val="0F243E"/>
        </w:rPr>
        <w:t>Срок реализации: 1год</w:t>
      </w:r>
    </w:p>
    <w:p w:rsidR="00BF282E" w:rsidRPr="00E756D7" w:rsidRDefault="00BF282E" w:rsidP="00BF282E">
      <w:pPr>
        <w:spacing w:before="30" w:after="30"/>
        <w:rPr>
          <w:b/>
          <w:i/>
          <w:color w:val="0F243E"/>
        </w:rPr>
      </w:pPr>
    </w:p>
    <w:p w:rsidR="00BF282E" w:rsidRPr="00E756D7" w:rsidRDefault="00BF282E" w:rsidP="00146063">
      <w:pPr>
        <w:spacing w:after="0" w:line="240" w:lineRule="auto"/>
        <w:ind w:right="68" w:firstLine="839"/>
        <w:jc w:val="right"/>
        <w:rPr>
          <w:b/>
          <w:i/>
          <w:color w:val="0F243E"/>
        </w:rPr>
      </w:pPr>
      <w:r w:rsidRPr="00E756D7">
        <w:rPr>
          <w:b/>
          <w:i/>
          <w:color w:val="0F243E"/>
        </w:rPr>
        <w:t>Программа составлена:</w:t>
      </w:r>
    </w:p>
    <w:p w:rsidR="00124449" w:rsidRDefault="00124449" w:rsidP="00146063">
      <w:pPr>
        <w:spacing w:after="0" w:line="240" w:lineRule="auto"/>
        <w:ind w:right="68" w:firstLine="839"/>
        <w:jc w:val="right"/>
        <w:rPr>
          <w:b/>
          <w:i/>
          <w:color w:val="0F243E"/>
        </w:rPr>
      </w:pPr>
      <w:r>
        <w:rPr>
          <w:b/>
          <w:i/>
          <w:color w:val="0F243E"/>
        </w:rPr>
        <w:t xml:space="preserve">Заместителем директора по ВР </w:t>
      </w:r>
    </w:p>
    <w:p w:rsidR="00BF282E" w:rsidRPr="00146063" w:rsidRDefault="00124449" w:rsidP="00146063">
      <w:pPr>
        <w:spacing w:after="0" w:line="240" w:lineRule="auto"/>
        <w:ind w:right="68" w:firstLine="839"/>
        <w:jc w:val="right"/>
        <w:rPr>
          <w:b/>
          <w:i/>
          <w:color w:val="0F243E"/>
        </w:rPr>
      </w:pPr>
      <w:r>
        <w:rPr>
          <w:b/>
          <w:i/>
          <w:color w:val="0F243E"/>
        </w:rPr>
        <w:t>Кудряшовой Еленой Николаевной</w:t>
      </w:r>
    </w:p>
    <w:p w:rsidR="00BF282E" w:rsidRDefault="00BF282E" w:rsidP="00146063">
      <w:pPr>
        <w:shd w:val="clear" w:color="auto" w:fill="FFFFFF"/>
        <w:spacing w:after="0" w:line="240" w:lineRule="auto"/>
        <w:ind w:right="68" w:firstLine="83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BF282E" w:rsidRDefault="00BF282E" w:rsidP="00146063">
      <w:pPr>
        <w:shd w:val="clear" w:color="auto" w:fill="FFFFFF"/>
        <w:spacing w:after="0" w:line="240" w:lineRule="auto"/>
        <w:ind w:right="68" w:firstLine="839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 </w:t>
      </w:r>
    </w:p>
    <w:p w:rsidR="00BF282E" w:rsidRDefault="00BF282E" w:rsidP="00BF282E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p w:rsidR="00BF282E" w:rsidRDefault="00BF282E" w:rsidP="00BF282E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202</w:t>
      </w:r>
      <w:r w:rsidR="00124449">
        <w:rPr>
          <w:color w:val="181818"/>
        </w:rPr>
        <w:t>4</w:t>
      </w:r>
      <w:r>
        <w:rPr>
          <w:color w:val="181818"/>
        </w:rPr>
        <w:t xml:space="preserve"> г.</w:t>
      </w:r>
    </w:p>
    <w:p w:rsidR="00146063" w:rsidRDefault="00146063" w:rsidP="000848C7">
      <w:pPr>
        <w:spacing w:before="30" w:after="30"/>
        <w:ind w:firstLine="0"/>
        <w:jc w:val="center"/>
        <w:rPr>
          <w:b/>
        </w:rPr>
      </w:pPr>
    </w:p>
    <w:p w:rsidR="000848C7" w:rsidRPr="000848C7" w:rsidRDefault="000848C7" w:rsidP="000848C7">
      <w:pPr>
        <w:spacing w:before="30" w:after="30"/>
        <w:ind w:firstLine="0"/>
        <w:jc w:val="center"/>
        <w:rPr>
          <w:b/>
          <w:i/>
          <w:color w:val="0F243E"/>
          <w:sz w:val="24"/>
          <w:szCs w:val="24"/>
        </w:rPr>
      </w:pPr>
      <w:r>
        <w:rPr>
          <w:b/>
        </w:rPr>
        <w:lastRenderedPageBreak/>
        <w:t>СОДЕРЖАНИЕ</w:t>
      </w:r>
    </w:p>
    <w:tbl>
      <w:tblPr>
        <w:tblStyle w:val="TableGrid"/>
        <w:tblW w:w="947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right w:w="3" w:type="dxa"/>
        </w:tblCellMar>
        <w:tblLook w:val="04A0" w:firstRow="1" w:lastRow="0" w:firstColumn="1" w:lastColumn="0" w:noHBand="0" w:noVBand="1"/>
      </w:tblPr>
      <w:tblGrid>
        <w:gridCol w:w="898"/>
        <w:gridCol w:w="4506"/>
        <w:gridCol w:w="3151"/>
        <w:gridCol w:w="919"/>
      </w:tblGrid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19" w:type="dxa"/>
          </w:tcPr>
          <w:p w:rsidR="000848C7" w:rsidRDefault="000848C7" w:rsidP="00BF282E">
            <w:pPr>
              <w:spacing w:after="0" w:line="259" w:lineRule="auto"/>
              <w:ind w:right="3" w:firstLine="0"/>
              <w:jc w:val="center"/>
            </w:pPr>
            <w:r>
              <w:t xml:space="preserve">4 </w:t>
            </w:r>
          </w:p>
        </w:tc>
      </w:tr>
      <w:tr w:rsidR="000848C7" w:rsidTr="000848C7">
        <w:trPr>
          <w:trHeight w:val="624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  <w:jc w:val="left"/>
            </w:pPr>
            <w:r>
              <w:t>Раздел I. ЦЕННОСТНО-ЦЕЛЕВЫЕ ОСНОВЫ ВОСПИТАНИЯ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3" w:firstLine="0"/>
              <w:jc w:val="center"/>
            </w:pPr>
            <w:r>
              <w:t>7</w:t>
            </w:r>
          </w:p>
        </w:tc>
      </w:tr>
      <w:tr w:rsidR="000848C7" w:rsidTr="000848C7">
        <w:trPr>
          <w:trHeight w:val="58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5" w:right="0" w:firstLine="0"/>
              <w:jc w:val="left"/>
            </w:pPr>
            <w:r>
              <w:t xml:space="preserve">1.1. Цель и задачи воспитания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3" w:firstLine="0"/>
              <w:jc w:val="center"/>
            </w:pPr>
            <w:r>
              <w:t>8</w:t>
            </w:r>
          </w:p>
        </w:tc>
      </w:tr>
      <w:tr w:rsidR="000848C7" w:rsidTr="000848C7">
        <w:trPr>
          <w:trHeight w:val="785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847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9</w:t>
            </w:r>
          </w:p>
        </w:tc>
      </w:tr>
      <w:tr w:rsidR="000848C7" w:rsidTr="000848C7">
        <w:trPr>
          <w:trHeight w:val="60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5" w:right="0" w:firstLine="0"/>
              <w:jc w:val="left"/>
            </w:pPr>
            <w:r>
              <w:t xml:space="preserve">1.3. Основные направления воспитания 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10</w:t>
            </w:r>
          </w:p>
        </w:tc>
      </w:tr>
      <w:tr w:rsidR="000848C7" w:rsidTr="000848C7">
        <w:trPr>
          <w:trHeight w:val="741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847"/>
              <w:jc w:val="left"/>
            </w:pPr>
            <w: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919" w:type="dxa"/>
          </w:tcPr>
          <w:p w:rsidR="000848C7" w:rsidRDefault="000848C7" w:rsidP="00BF282E">
            <w:pPr>
              <w:spacing w:after="0" w:line="259" w:lineRule="auto"/>
              <w:ind w:right="5" w:firstLine="0"/>
              <w:jc w:val="center"/>
            </w:pPr>
            <w:r>
              <w:t xml:space="preserve">13 </w:t>
            </w:r>
          </w:p>
        </w:tc>
      </w:tr>
      <w:tr w:rsidR="000848C7" w:rsidTr="000848C7">
        <w:trPr>
          <w:trHeight w:val="766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  <w:jc w:val="left"/>
            </w:pPr>
            <w:r>
              <w:t>Раздел II. СОДЕРЖАНИЕ, ВИДЫ И ФОРМЫ ВОСПИТАТЕЛЬНОЙ ДЕЯТЕЛЬНОСТИ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14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right="10" w:firstLine="0"/>
              <w:jc w:val="center"/>
            </w:pPr>
            <w:r>
              <w:t xml:space="preserve">2.1. Модуль «Будущее России. Ключевые мероприятия» 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1</w:t>
            </w:r>
            <w:r w:rsidR="00731A27">
              <w:t>4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2.2. Модуль «Отрядная работа. КТД»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16</w:t>
            </w:r>
          </w:p>
        </w:tc>
      </w:tr>
      <w:tr w:rsidR="000848C7" w:rsidTr="000848C7">
        <w:trPr>
          <w:trHeight w:val="60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2.3. Модуль «Самоуправление»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18</w:t>
            </w:r>
          </w:p>
        </w:tc>
      </w:tr>
      <w:tr w:rsidR="000848C7" w:rsidTr="000848C7">
        <w:trPr>
          <w:trHeight w:val="634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2.4. Модуль «Дополнительное образование»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19</w:t>
            </w:r>
          </w:p>
        </w:tc>
      </w:tr>
      <w:tr w:rsidR="000848C7" w:rsidTr="00BF282E">
        <w:trPr>
          <w:trHeight w:val="905"/>
        </w:trPr>
        <w:tc>
          <w:tcPr>
            <w:tcW w:w="898" w:type="dxa"/>
            <w:tcBorders>
              <w:right w:val="nil"/>
            </w:tcBorders>
          </w:tcPr>
          <w:p w:rsidR="000848C7" w:rsidRDefault="000848C7" w:rsidP="00BF282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06" w:type="dxa"/>
            <w:tcBorders>
              <w:left w:val="nil"/>
              <w:right w:val="nil"/>
            </w:tcBorders>
            <w:shd w:val="clear" w:color="auto" w:fill="FBFBFB"/>
          </w:tcPr>
          <w:p w:rsidR="000848C7" w:rsidRDefault="000848C7" w:rsidP="00BF282E">
            <w:pPr>
              <w:spacing w:after="0" w:line="259" w:lineRule="auto"/>
              <w:ind w:right="0" w:firstLine="0"/>
            </w:pPr>
            <w:r>
              <w:t>2.5. Модуль «Здоровый образ жизни»</w:t>
            </w:r>
          </w:p>
        </w:tc>
        <w:tc>
          <w:tcPr>
            <w:tcW w:w="3151" w:type="dxa"/>
            <w:tcBorders>
              <w:left w:val="nil"/>
            </w:tcBorders>
          </w:tcPr>
          <w:p w:rsidR="000848C7" w:rsidRDefault="000848C7" w:rsidP="00BF282E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20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0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rPr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1</w:t>
            </w:r>
          </w:p>
        </w:tc>
      </w:tr>
      <w:tr w:rsidR="000848C7" w:rsidTr="000848C7">
        <w:trPr>
          <w:trHeight w:val="605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2.8. Модуль «Работа с вожатыми/воспитателями» 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2</w:t>
            </w:r>
          </w:p>
        </w:tc>
      </w:tr>
      <w:tr w:rsidR="000848C7" w:rsidTr="000848C7">
        <w:trPr>
          <w:trHeight w:val="603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2.9. Модуль «Работа с родителями» 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3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>2.10. Модуль «Экскурсии и походы»</w:t>
            </w:r>
          </w:p>
        </w:tc>
        <w:tc>
          <w:tcPr>
            <w:tcW w:w="919" w:type="dxa"/>
          </w:tcPr>
          <w:p w:rsidR="000848C7" w:rsidRDefault="000848C7" w:rsidP="00731A27">
            <w:pPr>
              <w:spacing w:after="0" w:line="259" w:lineRule="auto"/>
              <w:ind w:right="5" w:firstLine="0"/>
              <w:jc w:val="center"/>
            </w:pPr>
            <w:r>
              <w:t>2</w:t>
            </w:r>
            <w:r w:rsidR="00731A27">
              <w:t>3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898" w:right="0" w:firstLine="0"/>
              <w:jc w:val="left"/>
            </w:pPr>
            <w:r>
              <w:t xml:space="preserve">2.11. Модуль «Профориентация» </w:t>
            </w:r>
          </w:p>
        </w:tc>
        <w:tc>
          <w:tcPr>
            <w:tcW w:w="919" w:type="dxa"/>
          </w:tcPr>
          <w:p w:rsidR="000848C7" w:rsidRDefault="00731A27" w:rsidP="00BF282E">
            <w:pPr>
              <w:spacing w:after="0" w:line="259" w:lineRule="auto"/>
              <w:ind w:right="5" w:firstLine="0"/>
              <w:jc w:val="center"/>
            </w:pPr>
            <w:r>
              <w:t>24</w:t>
            </w:r>
          </w:p>
        </w:tc>
      </w:tr>
      <w:tr w:rsidR="000848C7" w:rsidTr="000848C7">
        <w:trPr>
          <w:trHeight w:val="602"/>
        </w:trPr>
        <w:tc>
          <w:tcPr>
            <w:tcW w:w="8555" w:type="dxa"/>
            <w:gridSpan w:val="3"/>
          </w:tcPr>
          <w:p w:rsidR="000848C7" w:rsidRDefault="000848C7" w:rsidP="00BF282E">
            <w:pPr>
              <w:spacing w:after="0" w:line="259" w:lineRule="auto"/>
              <w:ind w:left="48" w:right="0" w:firstLine="0"/>
            </w:pPr>
            <w:r>
              <w:t xml:space="preserve">Раздел III. ОРГАНИЗАЦИЯ ВОСПИТАТЕЛЬНОЙ ДЕЯТЕЛЬНОСТИ  </w:t>
            </w:r>
          </w:p>
        </w:tc>
        <w:tc>
          <w:tcPr>
            <w:tcW w:w="919" w:type="dxa"/>
          </w:tcPr>
          <w:p w:rsidR="000848C7" w:rsidRDefault="0054459E" w:rsidP="00BF282E">
            <w:pPr>
              <w:spacing w:after="0" w:line="259" w:lineRule="auto"/>
              <w:ind w:right="5" w:firstLine="0"/>
              <w:jc w:val="center"/>
            </w:pPr>
            <w:r>
              <w:t>26</w:t>
            </w:r>
          </w:p>
        </w:tc>
      </w:tr>
    </w:tbl>
    <w:p w:rsidR="000848C7" w:rsidRDefault="000848C7" w:rsidP="00D368AE">
      <w:pPr>
        <w:spacing w:before="30" w:after="30"/>
        <w:jc w:val="center"/>
      </w:pPr>
    </w:p>
    <w:p w:rsidR="00D368AE" w:rsidRPr="0054459E" w:rsidRDefault="00D368AE" w:rsidP="0054459E">
      <w:pPr>
        <w:spacing w:after="0" w:line="240" w:lineRule="auto"/>
        <w:ind w:firstLine="0"/>
        <w:jc w:val="center"/>
        <w:rPr>
          <w:b/>
          <w:caps/>
          <w:szCs w:val="28"/>
        </w:rPr>
      </w:pPr>
      <w:r w:rsidRPr="0054459E">
        <w:rPr>
          <w:b/>
          <w:caps/>
          <w:szCs w:val="28"/>
        </w:rPr>
        <w:lastRenderedPageBreak/>
        <w:t>Информационная карта программы</w:t>
      </w:r>
    </w:p>
    <w:tbl>
      <w:tblPr>
        <w:tblpPr w:leftFromText="180" w:rightFromText="180" w:vertAnchor="text" w:horzAnchor="margin" w:tblpXSpec="center" w:tblpY="520"/>
        <w:tblW w:w="10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7371"/>
      </w:tblGrid>
      <w:tr w:rsidR="00D368AE" w:rsidRPr="0054459E" w:rsidTr="00D368AE">
        <w:trPr>
          <w:trHeight w:val="891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Полное название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876FF3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Программа пришкольного летнего оздоровительного лагеря с дневным          пребыванием детей на базе МБОУ СОШ № 24 </w:t>
            </w:r>
            <w:r w:rsidRPr="0054459E">
              <w:rPr>
                <w:b/>
                <w:szCs w:val="28"/>
              </w:rPr>
              <w:t>«</w:t>
            </w:r>
            <w:r w:rsidR="00876FF3">
              <w:rPr>
                <w:b/>
                <w:szCs w:val="28"/>
              </w:rPr>
              <w:t>Планета детства</w:t>
            </w:r>
            <w:r w:rsidRPr="0054459E">
              <w:rPr>
                <w:b/>
                <w:szCs w:val="28"/>
              </w:rPr>
              <w:t>»</w:t>
            </w:r>
          </w:p>
        </w:tc>
      </w:tr>
      <w:tr w:rsidR="00D368AE" w:rsidRPr="0054459E" w:rsidTr="00D368AE">
        <w:trPr>
          <w:trHeight w:val="612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b/>
                <w:bCs/>
                <w:szCs w:val="28"/>
              </w:rPr>
            </w:pPr>
            <w:r w:rsidRPr="0054459E">
              <w:rPr>
                <w:bCs/>
                <w:szCs w:val="28"/>
              </w:rPr>
              <w:t>Организация отдыха и оздоровления учащихся школы в летний период</w:t>
            </w:r>
            <w:r w:rsidRPr="0054459E">
              <w:rPr>
                <w:b/>
                <w:bCs/>
                <w:szCs w:val="28"/>
              </w:rPr>
              <w:t>.</w:t>
            </w: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Направление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BF282E" w:rsidP="0054459E">
            <w:pPr>
              <w:pStyle w:val="21"/>
              <w:numPr>
                <w:ilvl w:val="0"/>
                <w:numId w:val="24"/>
              </w:numPr>
              <w:spacing w:before="0" w:after="0"/>
              <w:ind w:firstLine="249"/>
              <w:jc w:val="both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Патриотическое;</w:t>
            </w:r>
          </w:p>
          <w:p w:rsidR="00D368AE" w:rsidRPr="0054459E" w:rsidRDefault="00876FF3" w:rsidP="0054459E">
            <w:pPr>
              <w:pStyle w:val="21"/>
              <w:numPr>
                <w:ilvl w:val="0"/>
                <w:numId w:val="24"/>
              </w:numPr>
              <w:spacing w:before="0" w:after="0"/>
              <w:ind w:firstLine="24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Экологическое</w:t>
            </w:r>
            <w:r w:rsidR="00D368AE" w:rsidRPr="0054459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Содержание 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>Мероприятия, реализующие программу; ожидаемые результаты и условия реализации; приложения.</w:t>
            </w: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Автор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Заместитель директора по ВР Кудряшова Е.Н.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Муниципальное образовательное учреждение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МБОУ СОШ № 24 Предгорного муниципального округа Ставропольского края </w:t>
            </w:r>
          </w:p>
        </w:tc>
      </w:tr>
      <w:tr w:rsidR="00D368AE" w:rsidRPr="0054459E" w:rsidTr="00D368AE">
        <w:trPr>
          <w:trHeight w:val="1384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142"/>
              <w:rPr>
                <w:szCs w:val="28"/>
              </w:rPr>
            </w:pPr>
            <w:r w:rsidRPr="0054459E">
              <w:rPr>
                <w:szCs w:val="28"/>
              </w:rPr>
              <w:t>Адрес, телефон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Ставропольский край, Предгорный округ, 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>Ст. Суворовская, ул. Шоссейная, 1;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  <w:r w:rsidRPr="0054459E">
              <w:rPr>
                <w:szCs w:val="28"/>
              </w:rPr>
              <w:t xml:space="preserve">Рабочий телефон – 2-66-55; </w:t>
            </w:r>
          </w:p>
          <w:p w:rsidR="00D368AE" w:rsidRPr="0054459E" w:rsidRDefault="00D368AE" w:rsidP="0054459E">
            <w:pPr>
              <w:spacing w:after="0" w:line="240" w:lineRule="auto"/>
              <w:ind w:firstLine="249"/>
              <w:rPr>
                <w:szCs w:val="28"/>
              </w:rPr>
            </w:pPr>
          </w:p>
        </w:tc>
      </w:tr>
      <w:tr w:rsidR="00D368AE" w:rsidRPr="0054459E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124449" w:rsidRDefault="00D368AE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Место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124449" w:rsidRDefault="00D368AE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 xml:space="preserve">Пришкольный летний оздоровительный лагерь с дневным пребыванием при МБОУ СОШ № 24 </w:t>
            </w:r>
          </w:p>
          <w:p w:rsidR="00D368AE" w:rsidRPr="00124449" w:rsidRDefault="00D368AE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ст. Суворовской</w:t>
            </w:r>
          </w:p>
        </w:tc>
      </w:tr>
      <w:tr w:rsidR="00124449" w:rsidRPr="0054459E" w:rsidTr="00124449"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449" w:rsidRPr="00124449" w:rsidRDefault="00124449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 xml:space="preserve">Количество детей  </w:t>
            </w:r>
          </w:p>
          <w:p w:rsidR="00124449" w:rsidRPr="00124449" w:rsidRDefault="00124449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возраст учащихся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1 смена – 75 человек</w:t>
            </w:r>
          </w:p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учащихся с 6,6 до 11 лет – 65</w:t>
            </w:r>
          </w:p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от 11 до 17 дет - 10</w:t>
            </w:r>
          </w:p>
          <w:p w:rsidR="00124449" w:rsidRPr="00124449" w:rsidRDefault="00124449" w:rsidP="0054459E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Дети из ст</w:t>
            </w:r>
            <w:proofErr w:type="gramStart"/>
            <w:r w:rsidRPr="00124449">
              <w:rPr>
                <w:color w:val="auto"/>
                <w:szCs w:val="28"/>
              </w:rPr>
              <w:t>.С</w:t>
            </w:r>
            <w:proofErr w:type="gramEnd"/>
            <w:r w:rsidRPr="00124449">
              <w:rPr>
                <w:color w:val="auto"/>
                <w:szCs w:val="28"/>
              </w:rPr>
              <w:t>уворовской</w:t>
            </w:r>
          </w:p>
        </w:tc>
      </w:tr>
      <w:tr w:rsidR="00124449" w:rsidRPr="0054459E" w:rsidTr="00124449"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124449" w:rsidRDefault="00124449" w:rsidP="0054459E">
            <w:pPr>
              <w:spacing w:after="0" w:line="240" w:lineRule="auto"/>
              <w:ind w:firstLine="142"/>
              <w:rPr>
                <w:color w:val="auto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2 смена – 55 человек</w:t>
            </w:r>
          </w:p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учащихся с 6,6 до 11 лет – 65</w:t>
            </w:r>
          </w:p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>от 11 до 17 дет - 10</w:t>
            </w:r>
          </w:p>
          <w:p w:rsidR="00124449" w:rsidRPr="00124449" w:rsidRDefault="00124449" w:rsidP="00124449">
            <w:pPr>
              <w:spacing w:after="0" w:line="240" w:lineRule="auto"/>
              <w:ind w:firstLine="249"/>
              <w:rPr>
                <w:color w:val="auto"/>
                <w:szCs w:val="28"/>
              </w:rPr>
            </w:pPr>
            <w:r w:rsidRPr="00124449">
              <w:rPr>
                <w:color w:val="auto"/>
                <w:szCs w:val="28"/>
              </w:rPr>
              <w:t xml:space="preserve">Дети из </w:t>
            </w:r>
            <w:proofErr w:type="spellStart"/>
            <w:r w:rsidRPr="00124449">
              <w:rPr>
                <w:color w:val="auto"/>
                <w:szCs w:val="28"/>
              </w:rPr>
              <w:t>ст</w:t>
            </w:r>
            <w:proofErr w:type="gramStart"/>
            <w:r w:rsidRPr="00124449">
              <w:rPr>
                <w:color w:val="auto"/>
                <w:szCs w:val="28"/>
              </w:rPr>
              <w:t>.С</w:t>
            </w:r>
            <w:proofErr w:type="gramEnd"/>
            <w:r w:rsidRPr="00124449">
              <w:rPr>
                <w:color w:val="auto"/>
                <w:szCs w:val="28"/>
              </w:rPr>
              <w:t>уворовской</w:t>
            </w:r>
            <w:proofErr w:type="spellEnd"/>
          </w:p>
        </w:tc>
      </w:tr>
      <w:tr w:rsidR="00D368AE" w:rsidRPr="00DF5DB9" w:rsidTr="00D368AE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AE" w:rsidRPr="0054459E" w:rsidRDefault="00D368AE" w:rsidP="0054459E">
            <w:pPr>
              <w:spacing w:before="30" w:after="30"/>
              <w:ind w:firstLine="142"/>
              <w:rPr>
                <w:szCs w:val="24"/>
              </w:rPr>
            </w:pPr>
            <w:r w:rsidRPr="0054459E">
              <w:rPr>
                <w:szCs w:val="24"/>
              </w:rPr>
              <w:t>Сроки проведения</w:t>
            </w:r>
          </w:p>
          <w:p w:rsidR="00D368AE" w:rsidRPr="0054459E" w:rsidRDefault="00D368AE" w:rsidP="0054459E">
            <w:pPr>
              <w:spacing w:before="30" w:after="30"/>
              <w:ind w:firstLine="142"/>
              <w:rPr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49" w:rsidRPr="00EC3177" w:rsidRDefault="00124449" w:rsidP="00124449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EC3177">
              <w:rPr>
                <w:sz w:val="26"/>
                <w:szCs w:val="26"/>
              </w:rPr>
              <w:t xml:space="preserve">1 смена – с 03.06.2024 года по 24.06.2024 года включительно (12.06.2024 – </w:t>
            </w:r>
            <w:proofErr w:type="gramStart"/>
            <w:r w:rsidRPr="00EC3177">
              <w:rPr>
                <w:sz w:val="26"/>
                <w:szCs w:val="26"/>
              </w:rPr>
              <w:t>праздничный</w:t>
            </w:r>
            <w:proofErr w:type="gramEnd"/>
            <w:r w:rsidRPr="00EC3177">
              <w:rPr>
                <w:sz w:val="26"/>
                <w:szCs w:val="26"/>
              </w:rPr>
              <w:t>);</w:t>
            </w:r>
          </w:p>
          <w:p w:rsidR="00124449" w:rsidRPr="00EC3177" w:rsidRDefault="00124449" w:rsidP="00124449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 w:rsidRPr="00EC3177">
              <w:rPr>
                <w:sz w:val="26"/>
                <w:szCs w:val="26"/>
              </w:rPr>
              <w:t>2 смена – с 28.06.2024 года по 18.07.2024 года включительно.</w:t>
            </w:r>
          </w:p>
          <w:p w:rsidR="00D368AE" w:rsidRPr="00876FF3" w:rsidRDefault="00D368AE" w:rsidP="00BF282E">
            <w:pPr>
              <w:spacing w:before="30" w:after="30"/>
              <w:ind w:firstLine="249"/>
              <w:rPr>
                <w:color w:val="FF0000"/>
                <w:szCs w:val="24"/>
              </w:rPr>
            </w:pPr>
          </w:p>
        </w:tc>
      </w:tr>
    </w:tbl>
    <w:p w:rsidR="0054459E" w:rsidRDefault="0054459E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54459E" w:rsidRDefault="0054459E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54459E" w:rsidRDefault="0054459E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124449" w:rsidRDefault="00124449" w:rsidP="000848C7">
      <w:pPr>
        <w:tabs>
          <w:tab w:val="left" w:pos="4500"/>
        </w:tabs>
        <w:spacing w:before="30" w:after="120"/>
        <w:ind w:firstLine="0"/>
        <w:rPr>
          <w:b/>
          <w:color w:val="CC00FF"/>
          <w:szCs w:val="28"/>
        </w:rPr>
      </w:pPr>
    </w:p>
    <w:p w:rsidR="006A1D2B" w:rsidRPr="000848C7" w:rsidRDefault="006A1D2B" w:rsidP="0054459E">
      <w:pPr>
        <w:tabs>
          <w:tab w:val="left" w:pos="4500"/>
        </w:tabs>
        <w:spacing w:before="30" w:after="120"/>
        <w:ind w:firstLine="0"/>
        <w:jc w:val="center"/>
        <w:rPr>
          <w:b/>
          <w:color w:val="CC00FF"/>
          <w:szCs w:val="28"/>
        </w:rPr>
      </w:pPr>
      <w:r w:rsidRPr="000848C7">
        <w:rPr>
          <w:b/>
        </w:rPr>
        <w:lastRenderedPageBreak/>
        <w:t>ПОЯСНИТЕЛЬНАЯ ЗАПИСКА</w:t>
      </w:r>
    </w:p>
    <w:p w:rsidR="006A1D2B" w:rsidRPr="00DF5DB9" w:rsidRDefault="006A1D2B" w:rsidP="0054459E">
      <w:pPr>
        <w:spacing w:after="0" w:line="360" w:lineRule="auto"/>
        <w:ind w:firstLine="708"/>
        <w:rPr>
          <w:szCs w:val="28"/>
        </w:rPr>
      </w:pPr>
      <w:r w:rsidRPr="00DF5DB9">
        <w:rPr>
          <w:szCs w:val="28"/>
        </w:rPr>
        <w:t xml:space="preserve">Программа пришкольного летнего оздоровительного лагеря с дневным пребыванием детей </w:t>
      </w:r>
      <w:r>
        <w:rPr>
          <w:szCs w:val="28"/>
        </w:rPr>
        <w:t xml:space="preserve">на базе МБОУ </w:t>
      </w:r>
      <w:r w:rsidRPr="00DF5DB9">
        <w:rPr>
          <w:szCs w:val="28"/>
        </w:rPr>
        <w:t>СОШ</w:t>
      </w:r>
      <w:r>
        <w:rPr>
          <w:szCs w:val="28"/>
        </w:rPr>
        <w:t xml:space="preserve"> № 24</w:t>
      </w:r>
      <w:r w:rsidR="00124449">
        <w:rPr>
          <w:szCs w:val="28"/>
        </w:rPr>
        <w:t xml:space="preserve"> </w:t>
      </w:r>
      <w:r>
        <w:rPr>
          <w:b/>
          <w:szCs w:val="28"/>
        </w:rPr>
        <w:t>«</w:t>
      </w:r>
      <w:r w:rsidR="00876FF3">
        <w:rPr>
          <w:b/>
          <w:szCs w:val="28"/>
        </w:rPr>
        <w:t>Планета детства</w:t>
      </w:r>
      <w:r w:rsidRPr="00DF5DB9">
        <w:rPr>
          <w:b/>
          <w:szCs w:val="28"/>
        </w:rPr>
        <w:t>»</w:t>
      </w:r>
    </w:p>
    <w:p w:rsidR="006A1D2B" w:rsidRDefault="00876FF3" w:rsidP="000848C7">
      <w:pPr>
        <w:spacing w:after="0" w:line="360" w:lineRule="auto"/>
        <w:ind w:firstLine="0"/>
      </w:pPr>
      <w:proofErr w:type="gramStart"/>
      <w:r>
        <w:t>Р</w:t>
      </w:r>
      <w:r w:rsidR="006A1D2B">
        <w:t>азработана</w:t>
      </w:r>
      <w:proofErr w:type="gramEnd"/>
      <w:r w:rsidR="006A1D2B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>Конституцией Российской Федерации (</w:t>
      </w:r>
      <w:proofErr w:type="gramStart"/>
      <w:r>
        <w:t>принята</w:t>
      </w:r>
      <w:proofErr w:type="gramEnd"/>
      <w:r>
        <w:t xml:space="preserve"> всенародным голосованием </w:t>
      </w:r>
      <w:r>
        <w:tab/>
        <w:t xml:space="preserve">12.12.1993, </w:t>
      </w:r>
      <w:r>
        <w:tab/>
        <w:t xml:space="preserve">с </w:t>
      </w:r>
      <w:r>
        <w:tab/>
        <w:t xml:space="preserve">изменениями, </w:t>
      </w:r>
      <w:r>
        <w:tab/>
        <w:t xml:space="preserve">одобренными </w:t>
      </w:r>
      <w:r>
        <w:tab/>
        <w:t xml:space="preserve">в </w:t>
      </w:r>
      <w:r>
        <w:tab/>
        <w:t xml:space="preserve">ходе общероссийского голосования 01.07.2020).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Конвенцией о правах ребенка (одобрена Генеральной Ассамблеей ООН 20.11.1989, вступила в силу для СССР 15.09.1990).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29.12.2012 № 273-ФЗ «Об образовании в Российской Федерации».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24.07.1998 № 124-ФЗ «Об основных гарантиях прав ребенка в Российской Федерации».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законом от 30.12.2020 № 489-ФЗ «О молодежной политике в Российской Федерации».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>Стратегией развития воспитания в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29.05.2015 № 996-р).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lastRenderedPageBreak/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>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 </w:t>
      </w:r>
    </w:p>
    <w:p w:rsidR="006A1D2B" w:rsidRDefault="006A1D2B" w:rsidP="000848C7">
      <w:pPr>
        <w:numPr>
          <w:ilvl w:val="0"/>
          <w:numId w:val="1"/>
        </w:numPr>
        <w:spacing w:after="0" w:line="360" w:lineRule="auto"/>
        <w:ind w:firstLine="0"/>
      </w:pPr>
      <w: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сотрудничества лежат в основе духовно-нравственного и социального направлений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lastRenderedPageBreak/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«Ключевые смыслы» системы воспитания, с учетом которых </w:t>
      </w:r>
      <w:r w:rsidR="00D368AE">
        <w:t>реализовывает</w:t>
      </w:r>
      <w:r>
        <w:t xml:space="preserve">ся программа: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«Люблю Родину»</w:t>
      </w:r>
      <w:proofErr w:type="gramStart"/>
      <w:r>
        <w:rPr>
          <w:b/>
        </w:rPr>
        <w:t>.</w:t>
      </w:r>
      <w:r>
        <w:t>Ф</w:t>
      </w:r>
      <w:proofErr w:type="gramEnd"/>
      <w:r>
        <w:t xml:space="preserve">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«Мы – одна команда»</w:t>
      </w:r>
      <w: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 детях инициативность, самостоятельность, ответственность, трудолюбие, чувство собственного достоинства. </w:t>
      </w:r>
    </w:p>
    <w:p w:rsidR="006A1D2B" w:rsidRDefault="006A1D2B" w:rsidP="000848C7">
      <w:pPr>
        <w:spacing w:after="0" w:line="360" w:lineRule="auto"/>
        <w:ind w:firstLine="0"/>
      </w:pPr>
      <w: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«Россия – страна возможностей»</w:t>
      </w:r>
      <w: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</w:t>
      </w:r>
      <w:r>
        <w:lastRenderedPageBreak/>
        <w:t xml:space="preserve">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</w:t>
      </w:r>
      <w:proofErr w:type="gramEnd"/>
      <w:r>
        <w:t xml:space="preserve"> Необходимо популяризировать все возможности и социально значимые проекты организаций.  </w:t>
      </w:r>
    </w:p>
    <w:p w:rsidR="006A1D2B" w:rsidRDefault="006A1D2B" w:rsidP="00731A27">
      <w:pPr>
        <w:spacing w:after="0" w:line="360" w:lineRule="auto"/>
        <w:ind w:firstLine="0"/>
      </w:pPr>
      <w:r>
        <w:t>Программа включает три раздела: целевой; со</w:t>
      </w:r>
      <w:r w:rsidR="00731A27">
        <w:t xml:space="preserve">держательный; организационный. </w:t>
      </w:r>
    </w:p>
    <w:p w:rsidR="006A1D2B" w:rsidRDefault="006A1D2B" w:rsidP="000848C7">
      <w:pPr>
        <w:pStyle w:val="1"/>
        <w:spacing w:after="0" w:line="360" w:lineRule="auto"/>
        <w:ind w:left="0" w:right="70" w:firstLine="0"/>
      </w:pPr>
      <w:r>
        <w:t>Раздел I. ЦЕННО</w:t>
      </w:r>
      <w:r w:rsidR="000848C7">
        <w:t xml:space="preserve">СТНО-ЦЕЛЕВЫЕ ОСНОВЫ ВОСПИТАНИЯ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 </w:t>
      </w:r>
    </w:p>
    <w:p w:rsidR="006A1D2B" w:rsidRDefault="006A1D2B" w:rsidP="00731A27">
      <w:pPr>
        <w:spacing w:after="0" w:line="360" w:lineRule="auto"/>
        <w:ind w:firstLine="708"/>
      </w:pPr>
      <w: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</w:t>
      </w:r>
      <w:r>
        <w:lastRenderedPageBreak/>
        <w:t xml:space="preserve">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>1.1. Цель и задачи воспитания</w:t>
      </w:r>
    </w:p>
    <w:p w:rsidR="006A1D2B" w:rsidRDefault="006A1D2B" w:rsidP="000848C7">
      <w:pPr>
        <w:spacing w:after="0" w:line="360" w:lineRule="auto"/>
        <w:ind w:firstLine="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Задачи </w:t>
      </w:r>
      <w:r>
        <w:tab/>
        <w:t xml:space="preserve">воспитания </w:t>
      </w:r>
      <w:r>
        <w:tab/>
        <w:t xml:space="preserve">определены </w:t>
      </w:r>
      <w:r>
        <w:tab/>
        <w:t xml:space="preserve">с </w:t>
      </w:r>
      <w:r>
        <w:tab/>
        <w:t xml:space="preserve">учетом </w:t>
      </w:r>
      <w:r>
        <w:tab/>
        <w:t>интеллектуально</w:t>
      </w:r>
      <w:r w:rsidR="00876FF3">
        <w:t>-</w:t>
      </w:r>
      <w:r>
        <w:t xml:space="preserve">когнитивной, </w:t>
      </w:r>
      <w:r>
        <w:tab/>
        <w:t xml:space="preserve">эмоционально-оценочной, </w:t>
      </w:r>
      <w:r>
        <w:tab/>
      </w:r>
      <w:proofErr w:type="spellStart"/>
      <w:r>
        <w:t>деятельностно</w:t>
      </w:r>
      <w:proofErr w:type="spellEnd"/>
      <w:r>
        <w:t xml:space="preserve">-практической составляющих развития личности: </w:t>
      </w:r>
    </w:p>
    <w:p w:rsidR="006A1D2B" w:rsidRDefault="006A1D2B" w:rsidP="000848C7">
      <w:pPr>
        <w:numPr>
          <w:ilvl w:val="0"/>
          <w:numId w:val="2"/>
        </w:numPr>
        <w:spacing w:after="0" w:line="360" w:lineRule="auto"/>
        <w:ind w:firstLine="0"/>
      </w:pPr>
      <w: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6A1D2B" w:rsidRDefault="006A1D2B" w:rsidP="000848C7">
      <w:pPr>
        <w:numPr>
          <w:ilvl w:val="0"/>
          <w:numId w:val="2"/>
        </w:numPr>
        <w:spacing w:after="0" w:line="360" w:lineRule="auto"/>
        <w:ind w:firstLine="0"/>
      </w:pPr>
      <w: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6A1D2B" w:rsidRDefault="006A1D2B" w:rsidP="000848C7">
      <w:pPr>
        <w:numPr>
          <w:ilvl w:val="0"/>
          <w:numId w:val="2"/>
        </w:numPr>
        <w:spacing w:after="0" w:line="360" w:lineRule="auto"/>
        <w:ind w:firstLine="0"/>
      </w:pPr>
      <w:r>
        <w:lastRenderedPageBreak/>
        <w:t xml:space="preserve">приобретение </w:t>
      </w:r>
      <w:r>
        <w:tab/>
        <w:t xml:space="preserve">социально </w:t>
      </w:r>
      <w:r>
        <w:tab/>
        <w:t xml:space="preserve">значимых </w:t>
      </w:r>
      <w:r>
        <w:tab/>
        <w:t xml:space="preserve">знаний, </w:t>
      </w:r>
      <w:r>
        <w:tab/>
        <w:t xml:space="preserve">формирование отношения к традиционным базовым российским ценностям.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>1.2. Методологические основы и принципы воспитательной деятельности</w:t>
      </w:r>
    </w:p>
    <w:p w:rsidR="006A1D2B" w:rsidRDefault="006A1D2B" w:rsidP="000848C7">
      <w:pPr>
        <w:spacing w:after="0" w:line="360" w:lineRule="auto"/>
        <w:ind w:firstLine="0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Воспитательная деятельность в детском лагере основывается на следующих принципах: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гуманистической направленности.</w:t>
      </w:r>
      <w: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ценностного единства и совместности</w:t>
      </w:r>
      <w: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следования нравственному примеру</w:t>
      </w:r>
      <w: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lastRenderedPageBreak/>
        <w:t>принцип совместной деятельности ребенка и взрослого</w:t>
      </w:r>
      <w: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6A1D2B" w:rsidRDefault="006A1D2B" w:rsidP="000848C7">
      <w:pPr>
        <w:numPr>
          <w:ilvl w:val="0"/>
          <w:numId w:val="3"/>
        </w:numPr>
        <w:spacing w:after="0" w:line="360" w:lineRule="auto"/>
        <w:ind w:firstLine="0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Данные </w:t>
      </w:r>
      <w:r>
        <w:tab/>
        <w:t xml:space="preserve">принципы </w:t>
      </w:r>
      <w:r>
        <w:tab/>
        <w:t xml:space="preserve">реализуются </w:t>
      </w:r>
      <w:r>
        <w:tab/>
        <w:t xml:space="preserve">в </w:t>
      </w:r>
      <w:r>
        <w:tab/>
        <w:t xml:space="preserve">укладе </w:t>
      </w:r>
      <w:r>
        <w:tab/>
        <w:t xml:space="preserve">детского </w:t>
      </w:r>
      <w:r>
        <w:tab/>
        <w:t xml:space="preserve">лагеря, включающем воспитывающие среды, общности, культурные практики, совместную деятельность и события. </w:t>
      </w:r>
    </w:p>
    <w:p w:rsidR="006A1D2B" w:rsidRDefault="006A1D2B" w:rsidP="000848C7">
      <w:pPr>
        <w:spacing w:after="0" w:line="360" w:lineRule="auto"/>
        <w:ind w:firstLine="0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 </w:t>
      </w:r>
    </w:p>
    <w:p w:rsidR="006A1D2B" w:rsidRDefault="006A1D2B" w:rsidP="000848C7">
      <w:pPr>
        <w:spacing w:after="0" w:line="360" w:lineRule="auto"/>
        <w:ind w:firstLine="0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духовнонравственными</w:t>
      </w:r>
      <w:proofErr w:type="spellEnd"/>
      <w: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</w:rPr>
        <w:t>Воспитывающие общности (сообщества) в детском лагере</w:t>
      </w:r>
      <w:r>
        <w:t xml:space="preserve">: </w:t>
      </w:r>
    </w:p>
    <w:p w:rsidR="006A1D2B" w:rsidRDefault="006A1D2B" w:rsidP="000848C7">
      <w:pPr>
        <w:numPr>
          <w:ilvl w:val="0"/>
          <w:numId w:val="4"/>
        </w:numPr>
        <w:spacing w:after="0" w:line="360" w:lineRule="auto"/>
        <w:ind w:firstLine="0"/>
      </w:pPr>
      <w:r>
        <w:rPr>
          <w:b/>
        </w:rPr>
        <w:t>детские (одновозрастные и разновозрастные отряды)</w:t>
      </w:r>
      <w: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1.3. Основные направления воспитания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lastRenderedPageBreak/>
        <w:t>гражданское воспитание</w:t>
      </w:r>
      <w: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эстетическое воспитание</w:t>
      </w:r>
      <w: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 xml:space="preserve">экологическое </w:t>
      </w:r>
      <w:r>
        <w:rPr>
          <w:b/>
        </w:rPr>
        <w:tab/>
        <w:t>воспитание:</w:t>
      </w:r>
      <w:r>
        <w:tab/>
        <w:t xml:space="preserve">формирование </w:t>
      </w:r>
      <w:r>
        <w:tab/>
        <w:t xml:space="preserve">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трудовое воспитание</w:t>
      </w:r>
      <w: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t>физическое воспитание и воспитание культуры здорового образа жизни и безопасности</w:t>
      </w:r>
      <w: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rPr>
          <w:b/>
        </w:rPr>
        <w:lastRenderedPageBreak/>
        <w:t>познавательное направление воспитания</w:t>
      </w:r>
      <w:r>
        <w:t xml:space="preserve">: стремление к познанию себя и других людей, природы и общества, к знаниям, образованию.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включение детей в процесс организации жизнедеятельности временного детского коллектива;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>обмен опытом между детьми в формате «</w:t>
      </w:r>
      <w:proofErr w:type="gramStart"/>
      <w:r>
        <w:t>дети-детям</w:t>
      </w:r>
      <w:proofErr w:type="gramEnd"/>
      <w:r>
        <w:t>»;</w:t>
      </w:r>
    </w:p>
    <w:p w:rsidR="006A1D2B" w:rsidRDefault="006A1D2B" w:rsidP="000848C7">
      <w:pPr>
        <w:numPr>
          <w:ilvl w:val="0"/>
          <w:numId w:val="5"/>
        </w:numPr>
        <w:spacing w:after="0" w:line="360" w:lineRule="auto"/>
        <w:ind w:firstLine="0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lastRenderedPageBreak/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31A27" w:rsidRDefault="006A1D2B" w:rsidP="0054459E">
      <w:pPr>
        <w:spacing w:after="0" w:line="360" w:lineRule="auto"/>
        <w:ind w:firstLine="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</w:t>
      </w:r>
      <w:r w:rsidR="0054459E">
        <w:t xml:space="preserve">ть все сначала». </w:t>
      </w:r>
    </w:p>
    <w:p w:rsidR="00731A27" w:rsidRDefault="00731A27" w:rsidP="00731A27">
      <w:pPr>
        <w:spacing w:after="0" w:line="398" w:lineRule="auto"/>
        <w:ind w:right="0" w:firstLine="0"/>
        <w:jc w:val="left"/>
      </w:pPr>
      <w:r>
        <w:rPr>
          <w:b/>
          <w:color w:val="00000A"/>
        </w:rPr>
        <w:t xml:space="preserve">1.4. Основные традиции и уникальность воспитательной деятельности  </w:t>
      </w:r>
    </w:p>
    <w:p w:rsidR="00731A27" w:rsidRDefault="00731A27" w:rsidP="00731A27">
      <w:pPr>
        <w:spacing w:after="186" w:line="259" w:lineRule="auto"/>
        <w:ind w:left="852" w:right="0" w:firstLine="0"/>
        <w:jc w:val="left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совместная деятельность детей и взрослых, как ведущий способ организации воспитательной деятельности;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создание условий для приобретения детьми нового социального опыта и освоения новых социальных ролей;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включение детей в процесс организации жизнедеятельности временного детского коллектива;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731A27" w:rsidRDefault="00731A27" w:rsidP="00731A27">
      <w:pPr>
        <w:numPr>
          <w:ilvl w:val="0"/>
          <w:numId w:val="5"/>
        </w:numPr>
        <w:spacing w:after="186" w:line="259" w:lineRule="auto"/>
        <w:ind w:right="64"/>
      </w:pPr>
      <w:r>
        <w:t>обмен опытом между детьми в формате «</w:t>
      </w:r>
      <w:proofErr w:type="gramStart"/>
      <w:r>
        <w:t>дети-детям</w:t>
      </w:r>
      <w:proofErr w:type="gramEnd"/>
      <w:r>
        <w:t>»;</w:t>
      </w:r>
    </w:p>
    <w:p w:rsidR="00731A27" w:rsidRDefault="00731A27" w:rsidP="00731A27">
      <w:pPr>
        <w:numPr>
          <w:ilvl w:val="0"/>
          <w:numId w:val="5"/>
        </w:numPr>
        <w:ind w:right="64"/>
      </w:pPr>
      <w: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731A27" w:rsidRDefault="00731A27" w:rsidP="00731A27">
      <w:pPr>
        <w:ind w:left="-15" w:right="64"/>
      </w:pPr>
      <w:r>
        <w:lastRenderedPageBreak/>
        <w:t xml:space="preserve">Уникальность </w:t>
      </w:r>
      <w:r>
        <w:tab/>
        <w:t xml:space="preserve">воспитательного </w:t>
      </w:r>
      <w:r>
        <w:tab/>
        <w:t xml:space="preserve">процесса </w:t>
      </w:r>
      <w:r>
        <w:tab/>
        <w:t xml:space="preserve">в </w:t>
      </w:r>
      <w:r>
        <w:tab/>
        <w:t xml:space="preserve">детском </w:t>
      </w:r>
      <w:r>
        <w:tab/>
        <w:t xml:space="preserve">лагере заключается в кратковременности, автономности, сборности. </w:t>
      </w:r>
    </w:p>
    <w:p w:rsidR="00731A27" w:rsidRDefault="00731A27" w:rsidP="00731A27">
      <w:pPr>
        <w:spacing w:after="14" w:line="388" w:lineRule="auto"/>
        <w:ind w:left="-15" w:right="0"/>
        <w:jc w:val="left"/>
      </w:pPr>
      <w:r>
        <w:t xml:space="preserve">Кратковременность </w:t>
      </w:r>
      <w:r>
        <w:tab/>
        <w:t xml:space="preserve">– </w:t>
      </w:r>
      <w:r>
        <w:tab/>
        <w:t xml:space="preserve">короткий </w:t>
      </w:r>
      <w:r>
        <w:tab/>
        <w:t xml:space="preserve">период </w:t>
      </w:r>
      <w:r>
        <w:tab/>
        <w:t xml:space="preserve">лагерной </w:t>
      </w:r>
      <w:r>
        <w:tab/>
        <w:t xml:space="preserve">смены, характеризующийся динамикой общения, деятельности, в процессе которой ярче высвечиваются личностные качества. </w:t>
      </w:r>
    </w:p>
    <w:p w:rsidR="00731A27" w:rsidRDefault="00731A27" w:rsidP="00731A27">
      <w:pPr>
        <w:spacing w:after="14" w:line="388" w:lineRule="auto"/>
        <w:ind w:left="-15" w:right="0"/>
        <w:jc w:val="left"/>
      </w:pPr>
      <w: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731A27" w:rsidRDefault="00731A27" w:rsidP="00731A27">
      <w:pPr>
        <w:ind w:left="-15" w:right="64" w:firstLine="708"/>
      </w:pPr>
      <w: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1"/>
        <w:spacing w:after="0" w:line="360" w:lineRule="auto"/>
        <w:ind w:left="0" w:right="70" w:firstLine="0"/>
      </w:pPr>
      <w:r>
        <w:t xml:space="preserve">Раздел II. СОДЕРЖАНИЕ, ВИДЫ И ФОРМЫ  ВОСПИТАТЕЛЬНОЙ ДЕЯТЕЛЬНОСТИ </w:t>
      </w:r>
    </w:p>
    <w:p w:rsidR="006A1D2B" w:rsidRPr="000848C7" w:rsidRDefault="006A1D2B" w:rsidP="000848C7">
      <w:pPr>
        <w:spacing w:after="0" w:line="360" w:lineRule="auto"/>
        <w:ind w:firstLine="0"/>
        <w:rPr>
          <w:color w:val="auto"/>
        </w:rPr>
      </w:pPr>
      <w:r w:rsidRPr="00D368AE">
        <w:rPr>
          <w:color w:val="auto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</w:t>
      </w:r>
      <w:r w:rsidR="000848C7">
        <w:rPr>
          <w:color w:val="auto"/>
        </w:rPr>
        <w:t xml:space="preserve">ены в соответствующих модулях. </w:t>
      </w:r>
    </w:p>
    <w:p w:rsidR="006A1D2B" w:rsidRDefault="006A1D2B" w:rsidP="000848C7">
      <w:pPr>
        <w:pStyle w:val="1"/>
        <w:spacing w:after="0" w:line="360" w:lineRule="auto"/>
        <w:ind w:left="0" w:right="70" w:firstLine="0"/>
      </w:pPr>
      <w:r>
        <w:t xml:space="preserve">ИНВАРИАНТНЫЕ МОДУЛИ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2.1. Модуль «Будущее России. Ключевые мероприятия» </w:t>
      </w:r>
    </w:p>
    <w:p w:rsidR="006A1D2B" w:rsidRDefault="006A1D2B" w:rsidP="000848C7">
      <w:pPr>
        <w:spacing w:after="0" w:line="360" w:lineRule="auto"/>
        <w:ind w:firstLine="0"/>
        <w:jc w:val="left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</w:t>
      </w:r>
      <w:r>
        <w:tab/>
        <w:t xml:space="preserve">Федерации, </w:t>
      </w:r>
      <w:r>
        <w:tab/>
        <w:t xml:space="preserve">ее </w:t>
      </w:r>
      <w:r>
        <w:tab/>
        <w:t xml:space="preserve">этнокультурному, </w:t>
      </w:r>
      <w:r>
        <w:tab/>
        <w:t xml:space="preserve">географическому разнообразию, формирование национальной идентичности. </w:t>
      </w:r>
    </w:p>
    <w:p w:rsidR="006A1D2B" w:rsidRDefault="006A1D2B" w:rsidP="000848C7">
      <w:pPr>
        <w:spacing w:after="0" w:line="360" w:lineRule="auto"/>
        <w:ind w:firstLine="0"/>
      </w:pPr>
      <w:r>
        <w:t>Деятельность реализуется по направлениям: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1. </w:t>
      </w:r>
      <w:r>
        <w:tab/>
      </w:r>
      <w:r>
        <w:rPr>
          <w:b/>
        </w:rPr>
        <w:t xml:space="preserve">Церемония </w:t>
      </w:r>
      <w:r>
        <w:rPr>
          <w:b/>
        </w:rPr>
        <w:tab/>
        <w:t xml:space="preserve">подъема </w:t>
      </w:r>
      <w:r>
        <w:rPr>
          <w:b/>
        </w:rPr>
        <w:tab/>
        <w:t xml:space="preserve">(спуска) </w:t>
      </w:r>
      <w:r>
        <w:rPr>
          <w:b/>
        </w:rPr>
        <w:tab/>
        <w:t xml:space="preserve">Государственного </w:t>
      </w:r>
      <w:r>
        <w:rPr>
          <w:b/>
        </w:rPr>
        <w:tab/>
        <w:t xml:space="preserve">флага Российской </w:t>
      </w:r>
      <w:r>
        <w:rPr>
          <w:b/>
        </w:rPr>
        <w:tab/>
        <w:t xml:space="preserve">Федерации </w:t>
      </w:r>
      <w:r>
        <w:rPr>
          <w:b/>
        </w:rPr>
        <w:tab/>
        <w:t xml:space="preserve">и </w:t>
      </w:r>
      <w:r>
        <w:rPr>
          <w:b/>
        </w:rPr>
        <w:tab/>
        <w:t xml:space="preserve">исполнение </w:t>
      </w:r>
      <w:r>
        <w:rPr>
          <w:b/>
        </w:rPr>
        <w:tab/>
        <w:t xml:space="preserve">Государственного </w:t>
      </w:r>
      <w:r>
        <w:rPr>
          <w:b/>
        </w:rPr>
        <w:tab/>
        <w:t xml:space="preserve">гимна Российской Федерации. </w:t>
      </w:r>
    </w:p>
    <w:p w:rsidR="006A1D2B" w:rsidRDefault="006A1D2B" w:rsidP="000848C7">
      <w:pPr>
        <w:tabs>
          <w:tab w:val="center" w:pos="1760"/>
          <w:tab w:val="center" w:pos="4323"/>
          <w:tab w:val="center" w:pos="6323"/>
          <w:tab w:val="center" w:pos="7315"/>
          <w:tab w:val="right" w:pos="9439"/>
        </w:tabs>
        <w:spacing w:after="0" w:line="360" w:lineRule="auto"/>
        <w:ind w:firstLine="0"/>
        <w:jc w:val="left"/>
      </w:pPr>
      <w:r>
        <w:lastRenderedPageBreak/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2. </w:t>
      </w:r>
      <w:r>
        <w:rPr>
          <w:b/>
        </w:rPr>
        <w:t>Дни единых действий,</w:t>
      </w:r>
      <w: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6A1D2B" w:rsidRDefault="006A1D2B" w:rsidP="000848C7">
      <w:pPr>
        <w:spacing w:after="0" w:line="360" w:lineRule="auto"/>
        <w:ind w:firstLine="0"/>
      </w:pPr>
      <w:r>
        <w:t xml:space="preserve">27 июня – День молодежи; </w:t>
      </w:r>
    </w:p>
    <w:p w:rsidR="006A1D2B" w:rsidRDefault="006A1D2B" w:rsidP="000848C7">
      <w:pPr>
        <w:spacing w:after="0" w:line="360" w:lineRule="auto"/>
        <w:ind w:firstLine="0"/>
      </w:pPr>
      <w:r>
        <w:t xml:space="preserve">8 июля – День семьи, любви и верности;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3. </w:t>
      </w:r>
      <w:r>
        <w:rPr>
          <w:b/>
        </w:rPr>
        <w:t xml:space="preserve">«Движение Первых»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С целью формирования у </w:t>
      </w:r>
      <w:proofErr w:type="gramStart"/>
      <w:r>
        <w:t>обучающихся</w:t>
      </w:r>
      <w:proofErr w:type="gramEnd"/>
      <w:r>
        <w:t xml:space="preserve"> представления о назначении </w:t>
      </w:r>
    </w:p>
    <w:p w:rsidR="006A1D2B" w:rsidRDefault="006A1D2B" w:rsidP="000848C7">
      <w:pPr>
        <w:spacing w:after="0" w:line="360" w:lineRule="auto"/>
        <w:ind w:firstLine="0"/>
      </w:pPr>
      <w:r>
        <w:t xml:space="preserve">Общероссийского </w:t>
      </w:r>
      <w:r>
        <w:tab/>
        <w:t xml:space="preserve">общественно-государственного </w:t>
      </w:r>
      <w:r>
        <w:tab/>
        <w:t xml:space="preserve">движения </w:t>
      </w:r>
      <w:r>
        <w:tab/>
        <w:t xml:space="preserve">детей </w:t>
      </w:r>
      <w:r>
        <w:tab/>
        <w:t xml:space="preserve">и 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  </w:t>
      </w:r>
    </w:p>
    <w:p w:rsidR="006A1D2B" w:rsidRDefault="006A1D2B" w:rsidP="000848C7">
      <w:pPr>
        <w:numPr>
          <w:ilvl w:val="0"/>
          <w:numId w:val="6"/>
        </w:numPr>
        <w:spacing w:after="0" w:line="360" w:lineRule="auto"/>
        <w:ind w:firstLine="0"/>
      </w:pPr>
      <w:r>
        <w:t xml:space="preserve">День РДДМ «Движение Первых» (проводится каждую смену). </w:t>
      </w:r>
    </w:p>
    <w:p w:rsidR="006A1D2B" w:rsidRDefault="006A1D2B" w:rsidP="000848C7">
      <w:pPr>
        <w:spacing w:after="0" w:line="360" w:lineRule="auto"/>
        <w:ind w:firstLine="0"/>
      </w:pPr>
      <w:r>
        <w:t xml:space="preserve">4. </w:t>
      </w:r>
      <w:r>
        <w:rPr>
          <w:b/>
        </w:rPr>
        <w:t xml:space="preserve">«Цивилизационное наследие России» </w:t>
      </w:r>
      <w: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Цивилизационное наследие как ценностный ориентир для развития каждого гражданина России предусматривает: </w:t>
      </w:r>
    </w:p>
    <w:p w:rsidR="006A1D2B" w:rsidRDefault="006A1D2B" w:rsidP="000848C7">
      <w:pPr>
        <w:numPr>
          <w:ilvl w:val="0"/>
          <w:numId w:val="7"/>
        </w:numPr>
        <w:spacing w:after="0" w:line="360" w:lineRule="auto"/>
        <w:ind w:firstLine="0"/>
      </w:pPr>
      <w:r>
        <w:lastRenderedPageBreak/>
        <w:t xml:space="preserve">Знакомство с примерами реальных людей, событий, деятельности, которая происходила на благо России. </w:t>
      </w:r>
    </w:p>
    <w:p w:rsidR="006A1D2B" w:rsidRDefault="006A1D2B" w:rsidP="000848C7">
      <w:pPr>
        <w:numPr>
          <w:ilvl w:val="0"/>
          <w:numId w:val="7"/>
        </w:numPr>
        <w:spacing w:after="0" w:line="360" w:lineRule="auto"/>
        <w:ind w:firstLine="0"/>
      </w:pPr>
      <w:proofErr w:type="gramStart"/>
      <w: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  <w:proofErr w:type="gramEnd"/>
    </w:p>
    <w:p w:rsidR="006A1D2B" w:rsidRDefault="006A1D2B" w:rsidP="000848C7">
      <w:pPr>
        <w:numPr>
          <w:ilvl w:val="0"/>
          <w:numId w:val="7"/>
        </w:numPr>
        <w:spacing w:after="0" w:line="360" w:lineRule="auto"/>
        <w:ind w:firstLine="0"/>
      </w:pPr>
      <w: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  </w:t>
      </w:r>
    </w:p>
    <w:p w:rsidR="006A1D2B" w:rsidRDefault="00D368AE" w:rsidP="000848C7">
      <w:pPr>
        <w:spacing w:after="0" w:line="360" w:lineRule="auto"/>
        <w:ind w:firstLine="0"/>
        <w:jc w:val="left"/>
      </w:pPr>
      <w:r>
        <w:rPr>
          <w:b/>
        </w:rPr>
        <w:t>5</w:t>
      </w:r>
      <w:r w:rsidR="006A1D2B">
        <w:rPr>
          <w:b/>
        </w:rPr>
        <w:t>. «Ключевые мероприятия»</w:t>
      </w:r>
    </w:p>
    <w:p w:rsidR="006A1D2B" w:rsidRDefault="006A1D2B" w:rsidP="000848C7">
      <w:pPr>
        <w:spacing w:after="0" w:line="360" w:lineRule="auto"/>
        <w:ind w:firstLine="0"/>
      </w:pPr>
      <w:r>
        <w:t xml:space="preserve">Ключевые мероприятия – это главные традиционные мероприятия детского лагеря, в которых принимает участие большая часть детей. 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Торжественное открытие и закрытие смены (программы).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Тематические и спортивные праздники, творческие фестивали.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Акции, конкурсы, проекты, которые реализуются в течение смены. 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>Участие во всероссийских мероприятиях и акциях, посвященных значимым отечественным и международным событиям.</w:t>
      </w:r>
    </w:p>
    <w:p w:rsidR="006A1D2B" w:rsidRDefault="006A1D2B" w:rsidP="000848C7">
      <w:pPr>
        <w:numPr>
          <w:ilvl w:val="0"/>
          <w:numId w:val="11"/>
        </w:numPr>
        <w:spacing w:after="0" w:line="360" w:lineRule="auto"/>
        <w:ind w:left="0" w:firstLine="0"/>
      </w:pPr>
      <w:r>
        <w:t xml:space="preserve">Проведение всероссийских и региональных мероприятий.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2.2. Модуль «Отрядная работа. КТД»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D368AE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Коллектив функционирует в течение короткого промежутка времени;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Автономность существования: влияние внешних факторов уменьшается, ослабляется влияние прежнего социума, например, семьи, </w:t>
      </w:r>
      <w:r>
        <w:lastRenderedPageBreak/>
        <w:t xml:space="preserve">класса, друзей. В то же время у коллектива появляется новое место жизнедеятельности.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Коллективная деятельность.Участники коллектива вовлечены в совместную деятельность.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Завершенность развития: полный цикл: от формирования до завершения функционирования.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отрядной </w:t>
      </w:r>
      <w:r>
        <w:tab/>
        <w:t xml:space="preserve">работы предусматривает: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планирование и проведение отрядной деятельности;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proofErr w:type="gramStart"/>
      <w: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  <w:proofErr w:type="gramEnd"/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lastRenderedPageBreak/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аналитическую работу с детьми: анализ дня, анализ ситуации, мероприятия, анализ смены, результатов;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поддержка детских инициатив и детского самоуправления;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t xml:space="preserve">сбор отряда: хозяйственный сбор, организационный сбор, утренний информационный сбор отряда и др.; 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proofErr w:type="gramStart"/>
      <w:r>
        <w:rPr>
          <w:b/>
        </w:rPr>
        <w:t xml:space="preserve">огонек </w:t>
      </w:r>
      <w:r>
        <w:t xml:space="preserve">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</w:t>
      </w:r>
      <w:proofErr w:type="gramEnd"/>
      <w: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6A1D2B" w:rsidRDefault="006A1D2B" w:rsidP="000848C7">
      <w:pPr>
        <w:numPr>
          <w:ilvl w:val="0"/>
          <w:numId w:val="12"/>
        </w:numPr>
        <w:spacing w:after="0" w:line="360" w:lineRule="auto"/>
        <w:ind w:left="0" w:firstLine="0"/>
      </w:pPr>
      <w:r>
        <w:rPr>
          <w:b/>
        </w:rPr>
        <w:t>коллективно-творческое дело (КТД)</w:t>
      </w:r>
      <w: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</w:t>
      </w:r>
      <w:r>
        <w:lastRenderedPageBreak/>
        <w:t xml:space="preserve">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 xml:space="preserve">. </w:t>
      </w:r>
    </w:p>
    <w:p w:rsidR="006A1D2B" w:rsidRDefault="006A1D2B" w:rsidP="000848C7">
      <w:pPr>
        <w:spacing w:after="0" w:line="360" w:lineRule="auto"/>
        <w:ind w:firstLine="0"/>
        <w:jc w:val="right"/>
      </w:pPr>
      <w:r>
        <w:t xml:space="preserve">Различаются следующие виды КТД по направленности деятельности: </w:t>
      </w:r>
    </w:p>
    <w:p w:rsidR="006A1D2B" w:rsidRDefault="006A1D2B" w:rsidP="000848C7">
      <w:pPr>
        <w:spacing w:after="0" w:line="360" w:lineRule="auto"/>
        <w:ind w:firstLine="0"/>
      </w:pPr>
      <w:r>
        <w:t>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 xml:space="preserve">2.3. Модуль «Самоуправление» </w:t>
      </w:r>
    </w:p>
    <w:p w:rsidR="006A1D2B" w:rsidRDefault="006A1D2B" w:rsidP="000848C7">
      <w:pPr>
        <w:spacing w:after="0" w:line="360" w:lineRule="auto"/>
        <w:ind w:firstLine="708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6A1D2B" w:rsidRDefault="006A1D2B" w:rsidP="000848C7">
      <w:pPr>
        <w:spacing w:after="0" w:line="360" w:lineRule="auto"/>
        <w:ind w:firstLine="0"/>
      </w:pPr>
      <w:r>
        <w:t xml:space="preserve">Самоуправление формируется с первых дней смены, то есть в организационный период. </w:t>
      </w:r>
    </w:p>
    <w:p w:rsidR="006A1D2B" w:rsidRDefault="006A1D2B" w:rsidP="000848C7">
      <w:pPr>
        <w:spacing w:after="0" w:line="360" w:lineRule="auto"/>
        <w:ind w:firstLine="708"/>
      </w:pPr>
      <w:r>
        <w:rPr>
          <w:b/>
        </w:rPr>
        <w:t>На уровне отряда:</w:t>
      </w:r>
      <w:r w:rsidR="00124449">
        <w:rPr>
          <w:b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t xml:space="preserve">При </w:t>
      </w:r>
      <w:r>
        <w:tab/>
        <w:t xml:space="preserve">формировании </w:t>
      </w:r>
      <w:r>
        <w:tab/>
        <w:t xml:space="preserve">структуры </w:t>
      </w:r>
      <w:r>
        <w:tab/>
        <w:t xml:space="preserve">отрядного </w:t>
      </w:r>
      <w:r>
        <w:tab/>
        <w:t>самоуправления эффективным может оказаться применение метода чередовани</w:t>
      </w:r>
      <w:r w:rsidR="000848C7">
        <w:t xml:space="preserve">я творческих поручений (ЧТП).  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t>2.4. Модуль «Дополнительное образование»</w:t>
      </w:r>
    </w:p>
    <w:p w:rsidR="006A1D2B" w:rsidRDefault="006A1D2B" w:rsidP="000848C7">
      <w:pPr>
        <w:spacing w:after="0" w:line="360" w:lineRule="auto"/>
        <w:ind w:firstLine="0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 xml:space="preserve">: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программы профильных (специализированных, тематических) смен; 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lastRenderedPageBreak/>
        <w:t xml:space="preserve">В </w:t>
      </w:r>
      <w:r>
        <w:tab/>
        <w:t xml:space="preserve">рамках </w:t>
      </w:r>
      <w:r>
        <w:tab/>
        <w:t xml:space="preserve">шести </w:t>
      </w:r>
      <w:r>
        <w:tab/>
        <w:t>направленностей</w:t>
      </w:r>
      <w:r>
        <w:rPr>
          <w:shd w:val="clear" w:color="auto" w:fill="FBFBFB"/>
        </w:rPr>
        <w:t xml:space="preserve">: </w:t>
      </w:r>
      <w:r>
        <w:rPr>
          <w:shd w:val="clear" w:color="auto" w:fill="FBFBFB"/>
        </w:rPr>
        <w:tab/>
        <w:t>социально-гуманитарная</w:t>
      </w:r>
      <w:proofErr w:type="gramStart"/>
      <w:r>
        <w:rPr>
          <w:shd w:val="clear" w:color="auto" w:fill="FBFBFB"/>
        </w:rPr>
        <w:t>;х</w:t>
      </w:r>
      <w:proofErr w:type="gramEnd"/>
      <w:r>
        <w:rPr>
          <w:shd w:val="clear" w:color="auto" w:fill="FBFBFB"/>
        </w:rPr>
        <w:t>удожественная; естественнонаучная; техническая; туристско-краеведческая;физкультурно-спортивная.</w:t>
      </w:r>
    </w:p>
    <w:p w:rsidR="006A1D2B" w:rsidRDefault="006A1D2B" w:rsidP="000848C7">
      <w:pPr>
        <w:spacing w:after="0" w:line="360" w:lineRule="auto"/>
        <w:ind w:firstLine="0"/>
      </w:pPr>
      <w:r>
        <w:t xml:space="preserve">Реализация </w:t>
      </w:r>
      <w:r>
        <w:tab/>
        <w:t xml:space="preserve">воспитательного </w:t>
      </w:r>
      <w:r>
        <w:tab/>
        <w:t xml:space="preserve">потенциала </w:t>
      </w:r>
      <w:r>
        <w:tab/>
        <w:t xml:space="preserve">дополнительного образования предполагает: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приобретение новых знаний, умений, навыков в привлекательной, отличной от учебной деятельности, форме;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развитие и реализация познавательного интереса; 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731A27" w:rsidRPr="00124449" w:rsidRDefault="006A1D2B" w:rsidP="00124449">
      <w:pPr>
        <w:numPr>
          <w:ilvl w:val="0"/>
          <w:numId w:val="13"/>
        </w:numPr>
        <w:spacing w:after="0" w:line="360" w:lineRule="auto"/>
        <w:ind w:firstLine="0"/>
      </w:pPr>
      <w:r>
        <w:t xml:space="preserve">формирование и развитие творческих способностей обучающихся. </w:t>
      </w: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  <w:shd w:val="clear" w:color="auto" w:fill="FBFBFB"/>
        </w:rPr>
        <w:t>2.5. Модуль «Здоровый образ жизни»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Модуль предполагает восстановление физического и психическогоздоровья в благоприятных природных и социокультурных условиях,освоение способов восстановления и укрепление здоровья, формированиеценностного отношения к собственному здоровью, способов его укрепленияи т.п.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Основными составляющими здорового образа жизни являются:оптимальный уровень двигательной активности, рациональное питание,соблюдение режима дня, личная гигиена, соблюдение правил поведения,позволяющих избежать травм и других повреждений.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shd w:val="clear" w:color="auto" w:fill="FBFBFB"/>
        </w:rPr>
        <w:t>Система мероприятий в детском лагере, направленных на воспитаниеответственного отношения у детей к своему здоровью и здоровьюокружающих, включает: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proofErr w:type="gramStart"/>
      <w:r>
        <w:rPr>
          <w:shd w:val="clear" w:color="auto" w:fill="FBFBFB"/>
        </w:rPr>
        <w:t>физкультурно-спортивных</w:t>
      </w:r>
      <w:proofErr w:type="gramEnd"/>
      <w:r>
        <w:rPr>
          <w:shd w:val="clear" w:color="auto" w:fill="FBFBFB"/>
        </w:rPr>
        <w:tab/>
        <w:t xml:space="preserve">мероприятия: </w:t>
      </w:r>
      <w:r>
        <w:rPr>
          <w:shd w:val="clear" w:color="auto" w:fill="FBFBFB"/>
        </w:rPr>
        <w:tab/>
        <w:t xml:space="preserve">зарядка, </w:t>
      </w:r>
      <w:r>
        <w:rPr>
          <w:shd w:val="clear" w:color="auto" w:fill="FBFBFB"/>
        </w:rPr>
        <w:tab/>
        <w:t>спортивныесоревнования, эстафеты, спортивные часы;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t>спортивно-оздоровительные события и мероприятия на свежемвоздухе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>просветительские беседы, направленные на профилактику вредныхпривычек и привлечение интереса детей к занятиям физкультурой и спортом;</w:t>
      </w:r>
    </w:p>
    <w:p w:rsidR="006A1D2B" w:rsidRDefault="006A1D2B" w:rsidP="000848C7">
      <w:pPr>
        <w:numPr>
          <w:ilvl w:val="0"/>
          <w:numId w:val="13"/>
        </w:numPr>
        <w:spacing w:after="0" w:line="360" w:lineRule="auto"/>
        <w:ind w:firstLine="0"/>
      </w:pPr>
      <w:r>
        <w:rPr>
          <w:shd w:val="clear" w:color="auto" w:fill="FBFBFB"/>
        </w:rPr>
        <w:t>встречи с известными (интересными) людьми - общественнымидеятелями, деятелями спорта, культуры и искусства и др.</w:t>
      </w:r>
    </w:p>
    <w:p w:rsidR="006A1D2B" w:rsidRDefault="006A1D2B" w:rsidP="000848C7">
      <w:pPr>
        <w:pStyle w:val="2"/>
        <w:spacing w:after="0" w:line="360" w:lineRule="auto"/>
        <w:ind w:left="0" w:right="70" w:firstLine="0"/>
      </w:pPr>
      <w:r>
        <w:rPr>
          <w:shd w:val="clear" w:color="auto" w:fill="FBFBFB"/>
        </w:rPr>
        <w:t>2.6. Модуль «Организация предметно-эстетической среды»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Окружающая ребенка предметно-эстетическая среда детского лагеряобогащает его внутренний мир, способствует формированию у него чувствавкуса и стиля, создает атмосферу психологического комфорта, поднимаетнастроение, предупреждает стрессовые ситуации, способствует позитивномувосприятию ребенком детского лагеря.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Реализация воспитательного потенциала предметно-эстетической средыпредусматривает: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тематическое оформление интерьера помещений детского лагеря(вестибюля, коридоров, рекреаций, залов, лестничных пролетов и т.п.) икомнат для проживания детей;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оформление отрядных уголков, позволяющее детям проявить своифантазию и творческие способности. Отрядный уголок – форма отраженияжизнедеятельности отряда, постоянно действующая, информирующая ивоспитывающая одновременно, вызывающая интерес и стимулирующаяактивность детей. В оформлении отрядного уголка принимает участие весьотряд, вожатый является организатором и идейным вдохновителем.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событийный дизайн – оформление пространства проведения событий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>(праздников, церемоний, творческих вечеров, выставок, КТД, отрядных дел ит.п.);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совместная с детьми разработка, создание и популяризация особойлагерной и отрядной символики (флаг, гимн, эмблема, логотип, элементыкостюма и т.п.);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 xml:space="preserve">акцентирование внимания детей посредством элементов </w:t>
      </w:r>
      <w:proofErr w:type="spellStart"/>
      <w:r>
        <w:rPr>
          <w:shd w:val="clear" w:color="auto" w:fill="FBFBFB"/>
        </w:rPr>
        <w:t>предметноэстетической</w:t>
      </w:r>
      <w:proofErr w:type="spellEnd"/>
      <w:r>
        <w:rPr>
          <w:shd w:val="clear" w:color="auto" w:fill="FBFBFB"/>
        </w:rPr>
        <w:t xml:space="preserve"> среды (стенды, плакаты, инсталляции) на важных длявоспитания ценностях детского лагеря, его традициях, правилах;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размещение регулярно сменяемых экспозиций творческих работ детей,демонстрирующих их способности, знакомящих с работами друг друга,фотоотчетов об интересных событиях детском лагере.</w:t>
      </w: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  <w:shd w:val="clear" w:color="auto" w:fill="FBFBFB"/>
        </w:rPr>
        <w:t>2.7. Модуль «Профилактика и безопасность»</w:t>
      </w:r>
    </w:p>
    <w:p w:rsidR="006A1D2B" w:rsidRDefault="006A1D2B" w:rsidP="000848C7">
      <w:pPr>
        <w:spacing w:after="0" w:line="360" w:lineRule="auto"/>
        <w:ind w:firstLine="0"/>
      </w:pPr>
      <w:r>
        <w:rPr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</w:rPr>
        <w:t>девиантного</w:t>
      </w:r>
      <w:proofErr w:type="spellEnd"/>
      <w:r>
        <w:rPr>
          <w:shd w:val="clear" w:color="auto" w:fill="FBFBFB"/>
        </w:rPr>
        <w:t xml:space="preserve"> поведения,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конфликтов, создание условий для успешного формирования и развитияличностных ресурсов, способствующих преодолению различных трудныхжизненных ситуаций и влияющих на повышение устойчивости кнеблагоприятным факторам;</w:t>
      </w: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shd w:val="clear" w:color="auto" w:fill="FBFBFB"/>
        </w:rPr>
        <w:t xml:space="preserve">Реализация </w:t>
      </w:r>
      <w:r>
        <w:rPr>
          <w:shd w:val="clear" w:color="auto" w:fill="FBFBFB"/>
        </w:rPr>
        <w:tab/>
        <w:t xml:space="preserve">воспитательного </w:t>
      </w:r>
      <w:r>
        <w:rPr>
          <w:shd w:val="clear" w:color="auto" w:fill="FBFBFB"/>
        </w:rPr>
        <w:tab/>
        <w:t xml:space="preserve">потенциала </w:t>
      </w:r>
      <w:r>
        <w:rPr>
          <w:shd w:val="clear" w:color="auto" w:fill="FBFBFB"/>
        </w:rPr>
        <w:tab/>
        <w:t>профилактическойдеятельности в целях формирования и поддержки безопасной и комфортнойсреды в детском лагере предусматривает: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физическую и психологическую безопасность ребенка в новыхусловиях;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специализированные проекты и смены;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целенаправленную работу всего педагогического коллектива посозданию в детском лагере эффективной профилактической средыобеспечения безопасности жизнедеятельности как условия успешнойвоспитательной деятельности;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разработку и реализацию разных форм профилактическихвоспитательных мероприятий: антиалкогольные, против курения</w:t>
      </w:r>
      <w:proofErr w:type="gramStart"/>
      <w:r>
        <w:rPr>
          <w:shd w:val="clear" w:color="auto" w:fill="FBFBFB"/>
        </w:rPr>
        <w:t>,б</w:t>
      </w:r>
      <w:proofErr w:type="gramEnd"/>
      <w:r>
        <w:rPr>
          <w:shd w:val="clear" w:color="auto" w:fill="FBFBFB"/>
        </w:rPr>
        <w:t>езопасность в цифровой среде, вовлечение в деструктивные группы всоциальных сетях, деструктивные молодежные, религиозные объединения,культы, субкультуры, безопасность дорожного движения, противопожарная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безопасность, гражданская оборона, антитеррористическая,</w:t>
      </w:r>
      <w:r w:rsidR="00876FF3">
        <w:rPr>
          <w:shd w:val="clear" w:color="auto" w:fill="FBFBFB"/>
        </w:rPr>
        <w:t xml:space="preserve"> </w:t>
      </w:r>
      <w:proofErr w:type="spellStart"/>
      <w:r>
        <w:rPr>
          <w:shd w:val="clear" w:color="auto" w:fill="FBFBFB"/>
        </w:rPr>
        <w:t>антиэкстремистская</w:t>
      </w:r>
      <w:proofErr w:type="spellEnd"/>
      <w:r>
        <w:rPr>
          <w:shd w:val="clear" w:color="auto" w:fill="FBFBFB"/>
        </w:rPr>
        <w:t xml:space="preserve"> безопасность и т.д.;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 xml:space="preserve">организацию превентивной работы со сценариями социальноодобряемого поведения, развитие у обучающихся навыков </w:t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>,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самоконтроля, устойчивости к негативному воздействию, групповомудавлению;</w:t>
      </w:r>
    </w:p>
    <w:p w:rsidR="006A1D2B" w:rsidRDefault="006A1D2B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поддержку инициатив детей, педагогов в сфере укреплениябезопасности жизнедеятельности в детском лагере, профилактикиправонарушений, девиаций, организация деятельности, альтернативной</w:t>
      </w:r>
      <w:r w:rsidR="00876FF3">
        <w:rPr>
          <w:shd w:val="clear" w:color="auto" w:fill="FBFBFB"/>
        </w:rPr>
        <w:t xml:space="preserve"> </w:t>
      </w:r>
      <w:r>
        <w:rPr>
          <w:shd w:val="clear" w:color="auto" w:fill="FBFBFB"/>
        </w:rPr>
        <w:t>девиантному поведению – познание (путешествия), испытание себя (походы,спорт), значимое общение, любовь, творчество, деятельность (в том числепрофессиональная, религиозно-духовная, благотворительная, искусство идр.).</w:t>
      </w:r>
    </w:p>
    <w:p w:rsidR="00607F2F" w:rsidRPr="00607F2F" w:rsidRDefault="00607F2F" w:rsidP="000848C7">
      <w:pPr>
        <w:numPr>
          <w:ilvl w:val="1"/>
          <w:numId w:val="15"/>
        </w:numPr>
        <w:spacing w:after="0" w:line="360" w:lineRule="auto"/>
        <w:ind w:left="0" w:firstLine="0"/>
        <w:jc w:val="center"/>
      </w:pPr>
      <w:r>
        <w:rPr>
          <w:b/>
          <w:shd w:val="clear" w:color="auto" w:fill="FBFBFB"/>
        </w:rPr>
        <w:t>Модуль «Работа с вожатыми/воспитателями»</w:t>
      </w:r>
    </w:p>
    <w:p w:rsidR="006A1D2B" w:rsidRDefault="00607F2F" w:rsidP="000848C7">
      <w:pPr>
        <w:spacing w:after="0" w:line="360" w:lineRule="auto"/>
        <w:ind w:firstLine="0"/>
        <w:jc w:val="left"/>
      </w:pPr>
      <w:r>
        <w:rPr>
          <w:shd w:val="clear" w:color="auto" w:fill="FBFBFB"/>
        </w:rPr>
        <w:t xml:space="preserve">Главными субъектами успешной и качественной работы с детьми вдетском лагере являются вожатые/воспитатели, а также они являютсяважным участником системы детско-взрослой воспитывающей общности. Отих компетентности, профессиональной готовности, увлеченности зависит,насколько дети смогут раскрыть свой потенциал, осознать себя частьюсообщества детского лагеря. Детский лагерь для ребенка начинается свожатого, </w:t>
      </w:r>
      <w:r>
        <w:rPr>
          <w:shd w:val="clear" w:color="auto" w:fill="FBFBFB"/>
        </w:rPr>
        <w:tab/>
        <w:t xml:space="preserve">раскрывается </w:t>
      </w:r>
      <w:r>
        <w:rPr>
          <w:shd w:val="clear" w:color="auto" w:fill="FBFBFB"/>
        </w:rPr>
        <w:tab/>
        <w:t xml:space="preserve">через </w:t>
      </w:r>
      <w:r>
        <w:rPr>
          <w:shd w:val="clear" w:color="auto" w:fill="FBFBFB"/>
        </w:rPr>
        <w:tab/>
        <w:t xml:space="preserve">вожатого. </w:t>
      </w:r>
      <w:r>
        <w:rPr>
          <w:shd w:val="clear" w:color="auto" w:fill="FBFBFB"/>
        </w:rPr>
        <w:tab/>
        <w:t xml:space="preserve">Все </w:t>
      </w:r>
      <w:r>
        <w:rPr>
          <w:shd w:val="clear" w:color="auto" w:fill="FBFBFB"/>
        </w:rPr>
        <w:tab/>
        <w:t xml:space="preserve">нормы </w:t>
      </w:r>
      <w:r>
        <w:rPr>
          <w:shd w:val="clear" w:color="auto" w:fill="FBFBFB"/>
        </w:rPr>
        <w:tab/>
        <w:t xml:space="preserve">и ценностиактуализируются </w:t>
      </w:r>
      <w:r>
        <w:rPr>
          <w:shd w:val="clear" w:color="auto" w:fill="FBFBFB"/>
        </w:rPr>
        <w:tab/>
        <w:t xml:space="preserve">ребенком, </w:t>
      </w:r>
      <w:r>
        <w:rPr>
          <w:shd w:val="clear" w:color="auto" w:fill="FBFBFB"/>
        </w:rPr>
        <w:tab/>
        <w:t xml:space="preserve">в </w:t>
      </w:r>
      <w:r>
        <w:rPr>
          <w:shd w:val="clear" w:color="auto" w:fill="FBFBFB"/>
        </w:rPr>
        <w:tab/>
        <w:t xml:space="preserve">том </w:t>
      </w:r>
      <w:r>
        <w:rPr>
          <w:shd w:val="clear" w:color="auto" w:fill="FBFBFB"/>
        </w:rPr>
        <w:tab/>
        <w:t xml:space="preserve">числе </w:t>
      </w:r>
      <w:r>
        <w:rPr>
          <w:shd w:val="clear" w:color="auto" w:fill="FBFBFB"/>
        </w:rPr>
        <w:tab/>
        <w:t>через личностьвожатого/воспитателя.</w:t>
      </w:r>
    </w:p>
    <w:p w:rsidR="00124449" w:rsidRDefault="00124449" w:rsidP="000848C7">
      <w:pPr>
        <w:spacing w:after="0" w:line="360" w:lineRule="auto"/>
        <w:ind w:firstLine="0"/>
        <w:jc w:val="center"/>
        <w:rPr>
          <w:b/>
          <w:shd w:val="clear" w:color="auto" w:fill="FBFBFB"/>
        </w:rPr>
      </w:pPr>
    </w:p>
    <w:p w:rsidR="006A1D2B" w:rsidRDefault="006A1D2B" w:rsidP="000848C7">
      <w:pPr>
        <w:spacing w:after="0" w:line="360" w:lineRule="auto"/>
        <w:ind w:firstLine="0"/>
        <w:jc w:val="center"/>
      </w:pPr>
      <w:r>
        <w:rPr>
          <w:b/>
          <w:shd w:val="clear" w:color="auto" w:fill="FBFBFB"/>
        </w:rPr>
        <w:t>ВАРИАТИВНЫЕ МОДУЛИ</w:t>
      </w:r>
    </w:p>
    <w:p w:rsidR="00607F2F" w:rsidRDefault="00607F2F" w:rsidP="000848C7">
      <w:pPr>
        <w:numPr>
          <w:ilvl w:val="1"/>
          <w:numId w:val="15"/>
        </w:numPr>
        <w:spacing w:after="0" w:line="360" w:lineRule="auto"/>
        <w:ind w:left="0" w:firstLine="0"/>
        <w:jc w:val="left"/>
      </w:pPr>
      <w:r>
        <w:rPr>
          <w:b/>
          <w:shd w:val="clear" w:color="auto" w:fill="FBFBFB"/>
        </w:rPr>
        <w:t>Модуль «Работа с родителями»</w:t>
      </w:r>
    </w:p>
    <w:p w:rsidR="00607F2F" w:rsidRDefault="00607F2F" w:rsidP="000848C7">
      <w:pPr>
        <w:spacing w:after="0" w:line="360" w:lineRule="auto"/>
        <w:ind w:firstLine="0"/>
      </w:pPr>
      <w:r>
        <w:rPr>
          <w:shd w:val="clear" w:color="auto" w:fill="FBFBFB"/>
        </w:rPr>
        <w:t>Работа с родителями или законными представителями осуществляетсяв рамках следующих видов и форм деятельности:</w:t>
      </w:r>
    </w:p>
    <w:p w:rsidR="00607F2F" w:rsidRDefault="00607F2F" w:rsidP="000848C7">
      <w:pPr>
        <w:spacing w:after="0" w:line="360" w:lineRule="auto"/>
        <w:ind w:firstLine="0"/>
      </w:pPr>
      <w:r>
        <w:rPr>
          <w:shd w:val="clear" w:color="auto" w:fill="FBFBFB"/>
        </w:rPr>
        <w:t>На групповом уровне: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родительские дни (дни посещения родителей), во время которыхродители могут посещать детский лагерь для получения представления одеятельности детского лагеря;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lastRenderedPageBreak/>
        <w:t>творческий отчетный концерт для родителей;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такжеосуществляются виртуальные консультации психологов и педагогов.</w:t>
      </w:r>
    </w:p>
    <w:p w:rsidR="00607F2F" w:rsidRDefault="00607F2F" w:rsidP="000848C7">
      <w:pPr>
        <w:spacing w:after="0" w:line="360" w:lineRule="auto"/>
        <w:ind w:firstLine="0"/>
      </w:pPr>
      <w:r>
        <w:rPr>
          <w:shd w:val="clear" w:color="auto" w:fill="FBFBFB"/>
        </w:rPr>
        <w:t>На индивидуальном уровне:</w:t>
      </w:r>
    </w:p>
    <w:p w:rsidR="00607F2F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>работа специалистов по запросу родителей для решения острыхконфликтных ситуаций;</w:t>
      </w:r>
    </w:p>
    <w:p w:rsidR="006A1D2B" w:rsidRDefault="00607F2F" w:rsidP="000848C7">
      <w:pPr>
        <w:numPr>
          <w:ilvl w:val="0"/>
          <w:numId w:val="14"/>
        </w:numPr>
        <w:spacing w:after="0" w:line="360" w:lineRule="auto"/>
        <w:ind w:firstLine="0"/>
      </w:pPr>
      <w:r>
        <w:rPr>
          <w:shd w:val="clear" w:color="auto" w:fill="FBFBFB"/>
        </w:rPr>
        <w:t xml:space="preserve">индивидуальное </w:t>
      </w:r>
      <w:r>
        <w:rPr>
          <w:shd w:val="clear" w:color="auto" w:fill="FBFBFB"/>
        </w:rPr>
        <w:tab/>
        <w:t xml:space="preserve">консультирование </w:t>
      </w:r>
      <w:r>
        <w:rPr>
          <w:shd w:val="clear" w:color="auto" w:fill="FBFBFB"/>
        </w:rPr>
        <w:tab/>
        <w:t xml:space="preserve">c </w:t>
      </w:r>
      <w:r>
        <w:rPr>
          <w:shd w:val="clear" w:color="auto" w:fill="FBFBFB"/>
        </w:rPr>
        <w:tab/>
        <w:t xml:space="preserve">целью </w:t>
      </w:r>
      <w:r>
        <w:rPr>
          <w:shd w:val="clear" w:color="auto" w:fill="FBFBFB"/>
        </w:rPr>
        <w:tab/>
        <w:t>координациивоспитательных усилий педагогов и родителей.</w:t>
      </w: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 xml:space="preserve">2.10. Модуль «Экскурсии и походы»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Организация для детей экскурсий, походов и реализация их воспитательного потенциала. </w:t>
      </w:r>
    </w:p>
    <w:p w:rsidR="006A1D2B" w:rsidRDefault="006A1D2B" w:rsidP="000848C7">
      <w:pPr>
        <w:spacing w:after="0" w:line="360" w:lineRule="auto"/>
        <w:ind w:firstLine="0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 </w:t>
      </w:r>
    </w:p>
    <w:p w:rsidR="006A1D2B" w:rsidRDefault="006A1D2B" w:rsidP="000848C7">
      <w:pPr>
        <w:spacing w:after="0" w:line="360" w:lineRule="auto"/>
        <w:ind w:firstLine="0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</w:t>
      </w:r>
      <w:r w:rsidR="000848C7">
        <w:t xml:space="preserve">оего времени, сил, имущества.  </w:t>
      </w: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 xml:space="preserve">2.11. Модуль «Профориентация» 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</w:t>
      </w:r>
      <w:r>
        <w:lastRenderedPageBreak/>
        <w:t xml:space="preserve">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 xml:space="preserve">: </w:t>
      </w:r>
    </w:p>
    <w:p w:rsidR="006A1D2B" w:rsidRDefault="006A1D2B" w:rsidP="000848C7">
      <w:pPr>
        <w:numPr>
          <w:ilvl w:val="0"/>
          <w:numId w:val="16"/>
        </w:numPr>
        <w:spacing w:after="0" w:line="360" w:lineRule="auto"/>
        <w:ind w:firstLine="0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6A1D2B" w:rsidRDefault="006A1D2B" w:rsidP="000848C7">
      <w:pPr>
        <w:numPr>
          <w:ilvl w:val="0"/>
          <w:numId w:val="16"/>
        </w:numPr>
        <w:spacing w:after="0" w:line="360" w:lineRule="auto"/>
        <w:ind w:firstLine="0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6A1D2B" w:rsidRDefault="006A1D2B" w:rsidP="000848C7">
      <w:pPr>
        <w:numPr>
          <w:ilvl w:val="0"/>
          <w:numId w:val="16"/>
        </w:numPr>
        <w:spacing w:after="0" w:line="360" w:lineRule="auto"/>
        <w:ind w:firstLine="0"/>
      </w:pPr>
      <w: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</w:t>
      </w:r>
      <w:r w:rsidR="00731A27">
        <w:t>, представляющих эти профессии.</w:t>
      </w:r>
    </w:p>
    <w:p w:rsidR="00731A27" w:rsidRDefault="00731A27" w:rsidP="00731A27">
      <w:pPr>
        <w:spacing w:after="0" w:line="360" w:lineRule="auto"/>
        <w:ind w:firstLine="0"/>
        <w:sectPr w:rsidR="00731A27" w:rsidSect="00D368AE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142" w:right="773" w:bottom="899" w:left="1695" w:header="720" w:footer="720" w:gutter="0"/>
          <w:cols w:space="720"/>
          <w:titlePg/>
        </w:sectPr>
      </w:pPr>
    </w:p>
    <w:p w:rsidR="006A1D2B" w:rsidRDefault="006A1D2B" w:rsidP="000848C7">
      <w:pPr>
        <w:spacing w:after="0" w:line="360" w:lineRule="auto"/>
        <w:ind w:firstLine="0"/>
        <w:jc w:val="left"/>
      </w:pPr>
      <w:r>
        <w:rPr>
          <w:b/>
        </w:rPr>
        <w:lastRenderedPageBreak/>
        <w:t xml:space="preserve">Раздел III. ОРГАНИЗАЦИЯ ВОСПИТАТЕЛЬНОЙ ДЕЯТЕЛЬНОСТИ   </w:t>
      </w: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>3.1. Особенности организации воспитательной деятельности</w:t>
      </w:r>
    </w:p>
    <w:p w:rsidR="006A1D2B" w:rsidRDefault="006A1D2B" w:rsidP="000848C7">
      <w:pPr>
        <w:spacing w:after="0" w:line="360" w:lineRule="auto"/>
        <w:ind w:firstLine="0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</w:t>
      </w:r>
    </w:p>
    <w:p w:rsidR="006A1D2B" w:rsidRDefault="006A1D2B" w:rsidP="000848C7">
      <w:pPr>
        <w:spacing w:after="0" w:line="360" w:lineRule="auto"/>
        <w:ind w:firstLine="0"/>
      </w:pPr>
      <w:r>
        <w:t>Детский лагерь – особое образовательное учреждение, в котором создаются условия для обеспечения воспитывающей, эмоциональнопривлекательной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A1D2B" w:rsidRDefault="006A1D2B" w:rsidP="000848C7">
      <w:pPr>
        <w:spacing w:after="0" w:line="360" w:lineRule="auto"/>
        <w:ind w:firstLine="0"/>
      </w:pPr>
      <w:r>
        <w:t xml:space="preserve">Воспитательный </w:t>
      </w:r>
      <w:r>
        <w:tab/>
        <w:t xml:space="preserve">потенциал </w:t>
      </w:r>
      <w:r>
        <w:tab/>
        <w:t xml:space="preserve">детского </w:t>
      </w:r>
      <w:r>
        <w:tab/>
        <w:t xml:space="preserve">лагеря </w:t>
      </w:r>
      <w:r>
        <w:tab/>
        <w:t xml:space="preserve">обладает </w:t>
      </w:r>
      <w:r>
        <w:tab/>
        <w:t xml:space="preserve">рядом преимуществ по сравнению с другими образовательными организациями: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творческий характер деятельности;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proofErr w:type="spellStart"/>
      <w:r>
        <w:t>многопрофильность</w:t>
      </w:r>
      <w:proofErr w:type="spellEnd"/>
      <w:r>
        <w:t xml:space="preserve">;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отсутствие обязательной оценки результативности деятельности ребенка, официального статуса;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 </w:t>
      </w:r>
    </w:p>
    <w:p w:rsidR="006A1D2B" w:rsidRDefault="006A1D2B" w:rsidP="000848C7">
      <w:pPr>
        <w:spacing w:after="0" w:line="360" w:lineRule="auto"/>
        <w:ind w:firstLine="0"/>
      </w:pPr>
      <w: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 </w:t>
      </w:r>
    </w:p>
    <w:p w:rsidR="006A1D2B" w:rsidRDefault="006A1D2B" w:rsidP="000848C7">
      <w:pPr>
        <w:spacing w:after="0" w:line="360" w:lineRule="auto"/>
        <w:ind w:firstLine="0"/>
      </w:pPr>
      <w:r>
        <w:t>Основные характеристики уклада детского лагеря (</w:t>
      </w:r>
      <w:r>
        <w:rPr>
          <w:i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t xml:space="preserve">):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основные вехи истории детского лагеря, включенность в </w:t>
      </w:r>
      <w:proofErr w:type="spellStart"/>
      <w:r>
        <w:t>историкокультурный</w:t>
      </w:r>
      <w:proofErr w:type="spellEnd"/>
      <w:r>
        <w:t xml:space="preserve"> контекст территории, «миссия» детского лагеря в самосознании ее педагогического коллектива;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местоположение </w:t>
      </w:r>
      <w:r>
        <w:tab/>
        <w:t xml:space="preserve">и </w:t>
      </w:r>
      <w:r>
        <w:tab/>
        <w:t xml:space="preserve">социокультурное </w:t>
      </w:r>
      <w:r>
        <w:tab/>
        <w:t xml:space="preserve">окружение </w:t>
      </w:r>
      <w:r>
        <w:tab/>
        <w:t xml:space="preserve">(местное, региональное), </w:t>
      </w:r>
      <w:r>
        <w:tab/>
        <w:t xml:space="preserve">историко-культурная, </w:t>
      </w:r>
      <w:r>
        <w:tab/>
        <w:t xml:space="preserve">этническая, </w:t>
      </w:r>
      <w:r>
        <w:tab/>
        <w:t xml:space="preserve">конфессиональная специфика населения местности, региона;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наличие социальных партнеров;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особенности детского лагеря, определяющие «уникальность» лагеря;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наличие существенных проблемных зон, дефицитов, препятствий в воспитательной деятельности и решения этих проблем;   </w:t>
      </w:r>
    </w:p>
    <w:p w:rsidR="006A1D2B" w:rsidRDefault="006A1D2B" w:rsidP="000848C7">
      <w:pPr>
        <w:numPr>
          <w:ilvl w:val="0"/>
          <w:numId w:val="20"/>
        </w:numPr>
        <w:spacing w:after="0" w:line="360" w:lineRule="auto"/>
        <w:ind w:firstLine="0"/>
      </w:pPr>
      <w:r>
        <w:t xml:space="preserve">кадровое обеспечение воспитательной деятельности. </w:t>
      </w:r>
    </w:p>
    <w:p w:rsidR="006A1D2B" w:rsidRDefault="006A1D2B" w:rsidP="000848C7">
      <w:pPr>
        <w:spacing w:after="0" w:line="360" w:lineRule="auto"/>
        <w:ind w:firstLine="0"/>
        <w:jc w:val="left"/>
      </w:pPr>
    </w:p>
    <w:p w:rsidR="006A1D2B" w:rsidRDefault="006A1D2B" w:rsidP="000848C7">
      <w:pPr>
        <w:pStyle w:val="3"/>
        <w:spacing w:after="0" w:line="360" w:lineRule="auto"/>
        <w:ind w:left="0" w:right="70" w:firstLine="0"/>
      </w:pPr>
      <w:r>
        <w:t>3.2. Анализ воспитательного процесса и результатов воспитания</w:t>
      </w:r>
    </w:p>
    <w:p w:rsidR="006A1D2B" w:rsidRPr="0054459E" w:rsidRDefault="006A1D2B" w:rsidP="0054459E">
      <w:pPr>
        <w:spacing w:after="0" w:line="360" w:lineRule="auto"/>
        <w:ind w:firstLine="708"/>
        <w:rPr>
          <w:color w:val="auto"/>
        </w:rPr>
      </w:pPr>
      <w:r w:rsidRPr="0054459E">
        <w:rPr>
          <w:color w:val="auto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6A1D2B" w:rsidRPr="0054459E" w:rsidRDefault="006A1D2B" w:rsidP="000848C7">
      <w:p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Основными </w:t>
      </w:r>
      <w:r w:rsidRPr="0054459E">
        <w:rPr>
          <w:color w:val="auto"/>
        </w:rPr>
        <w:tab/>
        <w:t xml:space="preserve">принципами, </w:t>
      </w:r>
      <w:r w:rsidRPr="0054459E">
        <w:rPr>
          <w:color w:val="auto"/>
        </w:rPr>
        <w:tab/>
        <w:t xml:space="preserve">на </w:t>
      </w:r>
      <w:r w:rsidRPr="0054459E">
        <w:rPr>
          <w:color w:val="auto"/>
        </w:rPr>
        <w:tab/>
        <w:t xml:space="preserve">основе </w:t>
      </w:r>
      <w:r w:rsidRPr="0054459E">
        <w:rPr>
          <w:color w:val="auto"/>
        </w:rPr>
        <w:tab/>
        <w:t xml:space="preserve">которых </w:t>
      </w:r>
      <w:r w:rsidRPr="0054459E">
        <w:rPr>
          <w:color w:val="auto"/>
        </w:rPr>
        <w:tab/>
        <w:t xml:space="preserve">осуществляется самоанализ воспитательной работы в детском лагере, являются: </w:t>
      </w:r>
    </w:p>
    <w:p w:rsidR="006A1D2B" w:rsidRPr="0054459E" w:rsidRDefault="006A1D2B" w:rsidP="000848C7">
      <w:pPr>
        <w:numPr>
          <w:ilvl w:val="0"/>
          <w:numId w:val="21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lastRenderedPageBreak/>
        <w:t xml:space="preserve">принцип </w:t>
      </w:r>
      <w:r w:rsidRPr="0054459E">
        <w:rPr>
          <w:color w:val="auto"/>
        </w:rPr>
        <w:tab/>
        <w:t xml:space="preserve">гуманистической </w:t>
      </w:r>
      <w:r w:rsidRPr="0054459E">
        <w:rPr>
          <w:color w:val="auto"/>
        </w:rPr>
        <w:tab/>
        <w:t xml:space="preserve">направленности </w:t>
      </w:r>
      <w:r w:rsidRPr="0054459E">
        <w:rPr>
          <w:color w:val="auto"/>
        </w:rPr>
        <w:tab/>
        <w:t xml:space="preserve">осуществляемого анализа, ориентирующий экспертов на уважительное </w:t>
      </w:r>
      <w:proofErr w:type="gramStart"/>
      <w:r w:rsidRPr="0054459E">
        <w:rPr>
          <w:color w:val="auto"/>
        </w:rPr>
        <w:t>отношение</w:t>
      </w:r>
      <w:proofErr w:type="gramEnd"/>
      <w:r w:rsidRPr="0054459E">
        <w:rPr>
          <w:color w:val="auto"/>
        </w:rPr>
        <w:t xml:space="preserve"> как к воспитанникам, так и к педагогам, реализующим воспитательный процесс;  </w:t>
      </w:r>
    </w:p>
    <w:p w:rsidR="006A1D2B" w:rsidRPr="0054459E" w:rsidRDefault="006A1D2B" w:rsidP="000848C7">
      <w:pPr>
        <w:numPr>
          <w:ilvl w:val="0"/>
          <w:numId w:val="21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6A1D2B" w:rsidRPr="0054459E" w:rsidRDefault="006A1D2B" w:rsidP="000848C7">
      <w:pPr>
        <w:numPr>
          <w:ilvl w:val="0"/>
          <w:numId w:val="21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6A1D2B" w:rsidRPr="0054459E" w:rsidRDefault="006A1D2B" w:rsidP="0054459E">
      <w:pPr>
        <w:spacing w:after="0" w:line="360" w:lineRule="auto"/>
        <w:ind w:firstLine="708"/>
        <w:rPr>
          <w:color w:val="auto"/>
        </w:rPr>
      </w:pPr>
      <w:r w:rsidRPr="0054459E">
        <w:rPr>
          <w:color w:val="auto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6A1D2B" w:rsidRPr="0054459E" w:rsidRDefault="006A1D2B" w:rsidP="000848C7">
      <w:pPr>
        <w:numPr>
          <w:ilvl w:val="0"/>
          <w:numId w:val="23"/>
        </w:numPr>
        <w:spacing w:after="0" w:line="360" w:lineRule="auto"/>
        <w:ind w:firstLine="0"/>
        <w:rPr>
          <w:color w:val="auto"/>
        </w:rPr>
      </w:pPr>
      <w:proofErr w:type="gramStart"/>
      <w:r w:rsidRPr="0054459E">
        <w:rPr>
          <w:color w:val="auto"/>
        </w:rPr>
        <w:t>социологические</w:t>
      </w:r>
      <w:proofErr w:type="gramEnd"/>
      <w:r w:rsidRPr="0054459E">
        <w:rPr>
          <w:color w:val="auto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6A1D2B" w:rsidRPr="0054459E" w:rsidRDefault="006A1D2B" w:rsidP="000848C7">
      <w:pPr>
        <w:numPr>
          <w:ilvl w:val="0"/>
          <w:numId w:val="23"/>
        </w:numPr>
        <w:spacing w:after="0" w:line="360" w:lineRule="auto"/>
        <w:ind w:firstLine="0"/>
        <w:rPr>
          <w:color w:val="auto"/>
        </w:rPr>
      </w:pPr>
      <w:r w:rsidRPr="0054459E">
        <w:rPr>
          <w:color w:val="auto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6A1D2B" w:rsidRPr="0054459E" w:rsidRDefault="006A1D2B" w:rsidP="0054459E">
      <w:pPr>
        <w:spacing w:after="0" w:line="360" w:lineRule="auto"/>
        <w:ind w:firstLine="708"/>
        <w:rPr>
          <w:color w:val="auto"/>
        </w:rPr>
      </w:pPr>
      <w:r w:rsidRPr="0054459E">
        <w:rPr>
          <w:color w:val="auto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6A1D2B" w:rsidRDefault="006A1D2B" w:rsidP="000848C7">
      <w:pPr>
        <w:spacing w:after="0" w:line="360" w:lineRule="auto"/>
        <w:ind w:firstLine="0"/>
      </w:pPr>
    </w:p>
    <w:p w:rsidR="00693AC9" w:rsidRDefault="00693AC9" w:rsidP="000848C7">
      <w:pPr>
        <w:spacing w:after="0" w:line="360" w:lineRule="auto"/>
        <w:ind w:firstLine="0"/>
        <w:sectPr w:rsidR="00693AC9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11906" w:h="16838"/>
          <w:pgMar w:top="569" w:right="840" w:bottom="895" w:left="1695" w:header="720" w:footer="720" w:gutter="0"/>
          <w:cols w:space="720"/>
          <w:titlePg/>
        </w:sectPr>
      </w:pPr>
    </w:p>
    <w:p w:rsidR="00693AC9" w:rsidRDefault="00693AC9" w:rsidP="00693AC9">
      <w:pPr>
        <w:spacing w:after="154" w:line="259" w:lineRule="auto"/>
        <w:ind w:right="0" w:firstLine="0"/>
      </w:pPr>
    </w:p>
    <w:p w:rsidR="00693AC9" w:rsidRDefault="00693AC9" w:rsidP="00124449">
      <w:pPr>
        <w:spacing w:after="0" w:line="240" w:lineRule="auto"/>
        <w:ind w:right="0" w:firstLine="0"/>
        <w:jc w:val="center"/>
      </w:pPr>
      <w:r>
        <w:rPr>
          <w:b/>
        </w:rPr>
        <w:t>КАЛЕНДАРНЫЙ ПЛАН ВОСПИТАТЕЛЬНОЙ РАБОТЫ</w:t>
      </w:r>
    </w:p>
    <w:p w:rsidR="00693AC9" w:rsidRDefault="00693AC9" w:rsidP="00124449">
      <w:pPr>
        <w:spacing w:after="0" w:line="240" w:lineRule="auto"/>
        <w:ind w:right="0" w:firstLine="0"/>
        <w:jc w:val="center"/>
      </w:pPr>
      <w:r>
        <w:rPr>
          <w:b/>
        </w:rPr>
        <w:t>ДЕТСКОГО ЛАГЕРЯ на 202</w:t>
      </w:r>
      <w:r w:rsidR="00124449">
        <w:rPr>
          <w:b/>
        </w:rPr>
        <w:t>4</w:t>
      </w:r>
      <w:r>
        <w:rPr>
          <w:b/>
        </w:rPr>
        <w:t>год</w:t>
      </w:r>
    </w:p>
    <w:p w:rsidR="00693AC9" w:rsidRDefault="00693AC9" w:rsidP="00124449">
      <w:pPr>
        <w:spacing w:after="0" w:line="240" w:lineRule="auto"/>
        <w:ind w:right="0" w:firstLine="0"/>
        <w:jc w:val="center"/>
      </w:pPr>
    </w:p>
    <w:p w:rsidR="00693AC9" w:rsidRDefault="00693AC9" w:rsidP="00124449">
      <w:pPr>
        <w:spacing w:after="0" w:line="240" w:lineRule="auto"/>
        <w:ind w:left="-15" w:right="64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693AC9" w:rsidRDefault="00693AC9" w:rsidP="00124449">
      <w:pPr>
        <w:spacing w:after="0" w:line="240" w:lineRule="auto"/>
        <w:ind w:left="-15" w:right="64" w:firstLine="708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693AC9" w:rsidRPr="00607F2F" w:rsidRDefault="00693AC9" w:rsidP="00124449">
      <w:pPr>
        <w:spacing w:after="0" w:line="240" w:lineRule="auto"/>
        <w:ind w:left="-15" w:right="58" w:firstLine="708"/>
        <w:rPr>
          <w:color w:val="auto"/>
          <w:szCs w:val="28"/>
        </w:rPr>
      </w:pPr>
      <w:r w:rsidRPr="00607F2F">
        <w:rPr>
          <w:color w:val="auto"/>
          <w:szCs w:val="28"/>
        </w:rPr>
        <w:t xml:space="preserve">Год посвящен </w:t>
      </w:r>
      <w:r w:rsidR="00607F2F" w:rsidRPr="00607F2F">
        <w:rPr>
          <w:color w:val="auto"/>
          <w:szCs w:val="28"/>
        </w:rPr>
        <w:t>(</w:t>
      </w:r>
      <w:r w:rsidR="00607F2F" w:rsidRPr="00607F2F">
        <w:rPr>
          <w:color w:val="auto"/>
          <w:szCs w:val="28"/>
          <w:shd w:val="clear" w:color="auto" w:fill="FFFFFF"/>
        </w:rPr>
        <w:t>202</w:t>
      </w:r>
      <w:r w:rsidR="00124449">
        <w:rPr>
          <w:color w:val="auto"/>
          <w:szCs w:val="28"/>
          <w:shd w:val="clear" w:color="auto" w:fill="FFFFFF"/>
        </w:rPr>
        <w:t>4</w:t>
      </w:r>
      <w:r w:rsidR="00607F2F" w:rsidRPr="00607F2F">
        <w:rPr>
          <w:color w:val="auto"/>
          <w:szCs w:val="28"/>
          <w:shd w:val="clear" w:color="auto" w:fill="FFFFFF"/>
        </w:rPr>
        <w:t xml:space="preserve"> год </w:t>
      </w:r>
      <w:hyperlink r:id="rId18" w:history="1">
        <w:r w:rsidR="00607F2F" w:rsidRPr="00607F2F">
          <w:rPr>
            <w:rStyle w:val="a7"/>
            <w:color w:val="auto"/>
            <w:szCs w:val="28"/>
            <w:u w:val="none"/>
            <w:shd w:val="clear" w:color="auto" w:fill="FFFFFF"/>
          </w:rPr>
          <w:t>Указом Президента России Владимира Путина</w:t>
        </w:r>
      </w:hyperlink>
      <w:r w:rsidR="00607F2F" w:rsidRPr="00607F2F">
        <w:rPr>
          <w:color w:val="auto"/>
          <w:szCs w:val="28"/>
          <w:shd w:val="clear" w:color="auto" w:fill="FFFFFF"/>
        </w:rPr>
        <w:t xml:space="preserve"> объявлен Годом </w:t>
      </w:r>
      <w:r w:rsidR="00124449">
        <w:rPr>
          <w:color w:val="auto"/>
          <w:szCs w:val="28"/>
          <w:shd w:val="clear" w:color="auto" w:fill="FFFFFF"/>
        </w:rPr>
        <w:t>семьи</w:t>
      </w:r>
      <w:r w:rsidR="00607F2F" w:rsidRPr="00607F2F">
        <w:rPr>
          <w:color w:val="auto"/>
          <w:szCs w:val="28"/>
          <w:shd w:val="clear" w:color="auto" w:fill="FFFFFF"/>
        </w:rPr>
        <w:t>)</w:t>
      </w:r>
    </w:p>
    <w:p w:rsidR="00693AC9" w:rsidRDefault="00693AC9" w:rsidP="00124449">
      <w:pPr>
        <w:spacing w:after="0" w:line="240" w:lineRule="auto"/>
        <w:ind w:left="-15" w:right="58" w:firstLine="708"/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93"/>
        <w:gridCol w:w="4094"/>
        <w:gridCol w:w="2440"/>
        <w:gridCol w:w="3840"/>
        <w:gridCol w:w="34"/>
        <w:gridCol w:w="1673"/>
        <w:gridCol w:w="9"/>
        <w:gridCol w:w="1506"/>
      </w:tblGrid>
      <w:tr w:rsidR="00693AC9" w:rsidTr="00124449">
        <w:trPr>
          <w:trHeight w:val="298"/>
        </w:trPr>
        <w:tc>
          <w:tcPr>
            <w:tcW w:w="593" w:type="dxa"/>
            <w:vMerge w:val="restart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№</w:t>
            </w:r>
          </w:p>
        </w:tc>
        <w:tc>
          <w:tcPr>
            <w:tcW w:w="4094" w:type="dxa"/>
            <w:vMerge w:val="restart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Наименование мероприятия</w:t>
            </w:r>
          </w:p>
        </w:tc>
        <w:tc>
          <w:tcPr>
            <w:tcW w:w="2440" w:type="dxa"/>
            <w:vMerge w:val="restart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Срок проведения</w:t>
            </w:r>
          </w:p>
        </w:tc>
        <w:tc>
          <w:tcPr>
            <w:tcW w:w="7062" w:type="dxa"/>
            <w:gridSpan w:val="5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 xml:space="preserve">                         Уровень проведения</w:t>
            </w:r>
          </w:p>
        </w:tc>
      </w:tr>
      <w:tr w:rsidR="00693AC9" w:rsidTr="00124449">
        <w:trPr>
          <w:trHeight w:val="232"/>
        </w:trPr>
        <w:tc>
          <w:tcPr>
            <w:tcW w:w="593" w:type="dxa"/>
            <w:vMerge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4094" w:type="dxa"/>
            <w:vMerge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2440" w:type="dxa"/>
            <w:vMerge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3874" w:type="dxa"/>
            <w:gridSpan w:val="2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Всероссийский/региональный</w:t>
            </w:r>
          </w:p>
        </w:tc>
        <w:tc>
          <w:tcPr>
            <w:tcW w:w="167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Детский лагерь</w:t>
            </w:r>
          </w:p>
        </w:tc>
        <w:tc>
          <w:tcPr>
            <w:tcW w:w="1515" w:type="dxa"/>
            <w:gridSpan w:val="2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                      Модуль «Будущее России. Ключевые мероприятия»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 xml:space="preserve">Церемония </w:t>
            </w:r>
            <w:r>
              <w:rPr>
                <w:b/>
              </w:rPr>
              <w:tab/>
              <w:t>подъема (спуска)</w:t>
            </w:r>
            <w:r w:rsidR="00124449">
              <w:rPr>
                <w:b/>
              </w:rPr>
              <w:t xml:space="preserve"> </w:t>
            </w:r>
            <w:r>
              <w:rPr>
                <w:b/>
              </w:rPr>
              <w:t xml:space="preserve">Государственного флага  Российской Федерации и исполнение Государственного гимна. </w:t>
            </w:r>
          </w:p>
        </w:tc>
        <w:tc>
          <w:tcPr>
            <w:tcW w:w="2440" w:type="dxa"/>
          </w:tcPr>
          <w:p w:rsidR="00693AC9" w:rsidRPr="00124449" w:rsidRDefault="00BF282E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124449">
              <w:rPr>
                <w:color w:val="auto"/>
              </w:rPr>
              <w:t>0</w:t>
            </w:r>
            <w:r w:rsidR="00124449" w:rsidRPr="00124449">
              <w:rPr>
                <w:color w:val="auto"/>
              </w:rPr>
              <w:t>3</w:t>
            </w:r>
            <w:r w:rsidR="00693AC9" w:rsidRPr="00124449">
              <w:rPr>
                <w:color w:val="auto"/>
              </w:rPr>
              <w:t>.06.202</w:t>
            </w:r>
            <w:r w:rsidR="00124449" w:rsidRPr="00124449">
              <w:rPr>
                <w:color w:val="auto"/>
              </w:rPr>
              <w:t>4</w:t>
            </w:r>
          </w:p>
          <w:p w:rsidR="00693AC9" w:rsidRDefault="00BF282E" w:rsidP="00124449">
            <w:pPr>
              <w:spacing w:after="0" w:line="240" w:lineRule="auto"/>
              <w:ind w:right="58" w:firstLine="0"/>
            </w:pPr>
            <w:r w:rsidRPr="00124449">
              <w:rPr>
                <w:color w:val="auto"/>
              </w:rPr>
              <w:t>22.06</w:t>
            </w:r>
            <w:r w:rsidR="00693AC9" w:rsidRPr="00124449">
              <w:rPr>
                <w:color w:val="auto"/>
              </w:rPr>
              <w:t>.202</w:t>
            </w:r>
            <w:r w:rsidR="00124449" w:rsidRPr="00124449">
              <w:rPr>
                <w:color w:val="auto"/>
              </w:rPr>
              <w:t>4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 xml:space="preserve">   Всероссийский</w:t>
            </w: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Дни единых действий</w:t>
            </w:r>
          </w:p>
        </w:tc>
        <w:tc>
          <w:tcPr>
            <w:tcW w:w="2440" w:type="dxa"/>
          </w:tcPr>
          <w:p w:rsidR="00693AC9" w:rsidRDefault="00BF282E" w:rsidP="00124449">
            <w:pPr>
              <w:spacing w:after="0" w:line="240" w:lineRule="auto"/>
              <w:ind w:right="64" w:firstLine="0"/>
            </w:pPr>
            <w:r>
              <w:t>1 июня – Международный день защиты детей;</w:t>
            </w:r>
          </w:p>
          <w:p w:rsidR="00693AC9" w:rsidRDefault="00BF282E" w:rsidP="00124449">
            <w:pPr>
              <w:spacing w:after="0" w:line="240" w:lineRule="auto"/>
              <w:ind w:right="64" w:firstLine="0"/>
            </w:pPr>
            <w:r>
              <w:t>12 июня – День России</w:t>
            </w:r>
            <w:r w:rsidR="00693AC9">
              <w:t xml:space="preserve">; </w:t>
            </w:r>
          </w:p>
          <w:p w:rsidR="00F10E23" w:rsidRDefault="00F10E23" w:rsidP="00124449">
            <w:pPr>
              <w:spacing w:after="0" w:line="240" w:lineRule="auto"/>
              <w:ind w:right="64" w:firstLine="0"/>
            </w:pPr>
            <w:r>
              <w:t>8 июля – День семьи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Всероссийский</w:t>
            </w: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3</w:t>
            </w:r>
          </w:p>
        </w:tc>
        <w:tc>
          <w:tcPr>
            <w:tcW w:w="4094" w:type="dxa"/>
          </w:tcPr>
          <w:p w:rsidR="00693AC9" w:rsidRDefault="00BF282E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«</w:t>
            </w:r>
            <w:r w:rsidR="00281F68">
              <w:rPr>
                <w:b/>
              </w:rPr>
              <w:t>Отрядная работа</w:t>
            </w:r>
            <w:r w:rsidR="00693AC9">
              <w:rPr>
                <w:b/>
              </w:rPr>
              <w:t>»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4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 xml:space="preserve">«Цивилизационное наследие </w:t>
            </w:r>
            <w:r>
              <w:rPr>
                <w:b/>
              </w:rPr>
              <w:lastRenderedPageBreak/>
              <w:t>России»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lastRenderedPageBreak/>
              <w:t xml:space="preserve">В течение смены </w:t>
            </w:r>
            <w:r w:rsidRPr="00F10E23">
              <w:rPr>
                <w:color w:val="auto"/>
              </w:rPr>
              <w:lastRenderedPageBreak/>
              <w:t>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lastRenderedPageBreak/>
              <w:t>5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«Ключевые мероприятия»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 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                     Модуль «Отрядная работа. КТД»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 xml:space="preserve">Огонек </w:t>
            </w:r>
            <w:r>
              <w:t>(отрядная «свеча»)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Огонек – анализ дня</w:t>
            </w:r>
          </w:p>
        </w:tc>
        <w:tc>
          <w:tcPr>
            <w:tcW w:w="2440" w:type="dxa"/>
          </w:tcPr>
          <w:p w:rsidR="00F10E23" w:rsidRDefault="00281F68" w:rsidP="00124449">
            <w:pPr>
              <w:spacing w:after="0" w:line="240" w:lineRule="auto"/>
              <w:ind w:right="58" w:firstLine="0"/>
            </w:pPr>
            <w:r>
              <w:t>0</w:t>
            </w:r>
            <w:r w:rsidR="00124449">
              <w:t>3</w:t>
            </w:r>
            <w:r w:rsidR="00693AC9">
              <w:t>.06.202</w:t>
            </w:r>
            <w:r w:rsidR="00124449">
              <w:t>4</w:t>
            </w:r>
            <w:r w:rsidR="00693AC9">
              <w:t xml:space="preserve"> </w:t>
            </w:r>
          </w:p>
          <w:p w:rsidR="00F10E23" w:rsidRDefault="00F10E23" w:rsidP="00124449">
            <w:pPr>
              <w:spacing w:after="0" w:line="240" w:lineRule="auto"/>
              <w:ind w:right="58" w:firstLine="0"/>
            </w:pPr>
            <w:r>
              <w:t>28.06.2024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</w:rPr>
              <w:t>Коллективно-творческое дело (КТД)</w:t>
            </w:r>
            <w:r>
              <w:t>.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 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 xml:space="preserve">Отряд        </w:t>
            </w:r>
            <w:proofErr w:type="spellStart"/>
            <w:r>
              <w:t>отряд</w:t>
            </w:r>
            <w:proofErr w:type="spellEnd"/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           Модуль «Самоуправление»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Выбор командира, физорга отряда</w:t>
            </w:r>
          </w:p>
        </w:tc>
        <w:tc>
          <w:tcPr>
            <w:tcW w:w="2440" w:type="dxa"/>
          </w:tcPr>
          <w:p w:rsidR="00693AC9" w:rsidRDefault="00281F68" w:rsidP="00124449">
            <w:pPr>
              <w:spacing w:after="0" w:line="240" w:lineRule="auto"/>
              <w:ind w:right="58" w:firstLine="0"/>
            </w:pPr>
            <w:r>
              <w:t>0</w:t>
            </w:r>
            <w:r w:rsidR="00124449">
              <w:t>4</w:t>
            </w:r>
            <w:r w:rsidR="00693AC9">
              <w:t>.06.202</w:t>
            </w:r>
            <w:r w:rsidR="00124449">
              <w:t>4</w:t>
            </w:r>
          </w:p>
          <w:p w:rsidR="00F10E23" w:rsidRDefault="00F10E23" w:rsidP="00124449">
            <w:pPr>
              <w:spacing w:after="0" w:line="240" w:lineRule="auto"/>
              <w:ind w:right="58" w:firstLine="0"/>
            </w:pPr>
            <w:r>
              <w:t>29.06.2024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</w:rPr>
              <w:t xml:space="preserve">                                             Модуль «Дополнительное образование»  </w:t>
            </w: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left="-15" w:right="38"/>
              <w:jc w:val="left"/>
            </w:pPr>
            <w:r>
              <w:t xml:space="preserve">Деятельность кружковых объединений. В </w:t>
            </w:r>
            <w:r>
              <w:tab/>
              <w:t xml:space="preserve">рамках </w:t>
            </w:r>
            <w:r>
              <w:tab/>
              <w:t xml:space="preserve">шести </w:t>
            </w:r>
            <w:r>
              <w:tab/>
              <w:t>направленностей</w:t>
            </w:r>
            <w:r>
              <w:rPr>
                <w:shd w:val="clear" w:color="auto" w:fill="FBFBFB"/>
              </w:rPr>
              <w:t xml:space="preserve">: </w:t>
            </w:r>
            <w:r>
              <w:rPr>
                <w:shd w:val="clear" w:color="auto" w:fill="FBFBFB"/>
              </w:rPr>
              <w:tab/>
              <w:t>социально-гуманитарная;</w:t>
            </w:r>
            <w:r w:rsidR="00124449">
              <w:rPr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 xml:space="preserve">художественная; естественнонаучная; техническая; </w:t>
            </w:r>
            <w:proofErr w:type="spellStart"/>
            <w:r>
              <w:rPr>
                <w:shd w:val="clear" w:color="auto" w:fill="FBFBFB"/>
              </w:rPr>
              <w:t>туристско-краеведческая</w:t>
            </w:r>
            <w:proofErr w:type="gramStart"/>
            <w:r>
              <w:rPr>
                <w:shd w:val="clear" w:color="auto" w:fill="FBFBFB"/>
              </w:rPr>
              <w:t>;ф</w:t>
            </w:r>
            <w:proofErr w:type="gramEnd"/>
            <w:r>
              <w:rPr>
                <w:shd w:val="clear" w:color="auto" w:fill="FBFBFB"/>
              </w:rPr>
              <w:t>изкультурно-спортивная</w:t>
            </w:r>
            <w:proofErr w:type="spellEnd"/>
            <w:r>
              <w:rPr>
                <w:shd w:val="clear" w:color="auto" w:fill="FBFBFB"/>
              </w:rPr>
              <w:t>.</w:t>
            </w:r>
          </w:p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3596" w:type="dxa"/>
            <w:gridSpan w:val="7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b/>
                <w:shd w:val="clear" w:color="auto" w:fill="FBFBFB"/>
              </w:rPr>
              <w:t xml:space="preserve">                                            Модуль «Здоровый образ жизни»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Зарядка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lastRenderedPageBreak/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Спортивно-оздоровительные события и мероприятия на свежемвоздухе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</w:p>
        </w:tc>
        <w:tc>
          <w:tcPr>
            <w:tcW w:w="13596" w:type="dxa"/>
            <w:gridSpan w:val="7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rPr>
                <w:b/>
              </w:rPr>
            </w:pPr>
            <w:r w:rsidRPr="00124449">
              <w:rPr>
                <w:b/>
                <w:shd w:val="clear" w:color="auto" w:fill="FBFBFB"/>
              </w:rPr>
              <w:t xml:space="preserve">                                  Модуль «Организация предметно-эстетической среды»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Тематическое оформление интерьера помещений</w:t>
            </w:r>
          </w:p>
        </w:tc>
        <w:tc>
          <w:tcPr>
            <w:tcW w:w="2440" w:type="dxa"/>
          </w:tcPr>
          <w:p w:rsidR="00693AC9" w:rsidRDefault="00281F68" w:rsidP="00124449">
            <w:pPr>
              <w:spacing w:after="0" w:line="240" w:lineRule="auto"/>
              <w:ind w:right="58" w:firstLine="0"/>
            </w:pPr>
            <w:r>
              <w:t>0</w:t>
            </w:r>
            <w:r w:rsidR="00124449">
              <w:t>3</w:t>
            </w:r>
            <w:r w:rsidR="00693AC9">
              <w:t>.06.202</w:t>
            </w:r>
            <w:r w:rsidR="00124449">
              <w:t>4</w:t>
            </w:r>
          </w:p>
          <w:p w:rsidR="00F10E23" w:rsidRDefault="00F10E23" w:rsidP="00124449">
            <w:pPr>
              <w:spacing w:after="0" w:line="240" w:lineRule="auto"/>
              <w:ind w:right="58" w:firstLine="0"/>
            </w:pPr>
            <w:r>
              <w:t>28.06.2024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Событийный дизайн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2090" w:type="dxa"/>
            <w:gridSpan w:val="6"/>
          </w:tcPr>
          <w:p w:rsidR="00693AC9" w:rsidRDefault="00693AC9" w:rsidP="00124449">
            <w:pPr>
              <w:spacing w:after="0" w:line="240" w:lineRule="auto"/>
              <w:ind w:right="58" w:firstLine="0"/>
              <w:jc w:val="center"/>
            </w:pPr>
            <w:r>
              <w:rPr>
                <w:b/>
                <w:shd w:val="clear" w:color="auto" w:fill="FBFBFB"/>
              </w:rPr>
              <w:t>Модуль «Профилактика и безопасность»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Tr="00124449">
        <w:tc>
          <w:tcPr>
            <w:tcW w:w="593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rPr>
                <w:shd w:val="clear" w:color="auto" w:fill="FBFBFB"/>
              </w:rPr>
              <w:t>Укрепления</w:t>
            </w:r>
            <w:r w:rsidR="00124449">
              <w:rPr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безопасности жизнедеятельности в детском лагере, профилактикиправонарушений, девиаций, организация деятельности</w:t>
            </w:r>
          </w:p>
        </w:tc>
        <w:tc>
          <w:tcPr>
            <w:tcW w:w="24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ежедневно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  <w:tc>
          <w:tcPr>
            <w:tcW w:w="12090" w:type="dxa"/>
            <w:gridSpan w:val="6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  <w:r w:rsidRPr="00124449">
              <w:rPr>
                <w:b/>
              </w:rPr>
              <w:t>Модуль «Экскурсии и походы»</w:t>
            </w:r>
          </w:p>
        </w:tc>
        <w:tc>
          <w:tcPr>
            <w:tcW w:w="1506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Тематические экскурсии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1 раз в смену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2</w:t>
            </w:r>
          </w:p>
        </w:tc>
        <w:tc>
          <w:tcPr>
            <w:tcW w:w="4094" w:type="dxa"/>
          </w:tcPr>
          <w:p w:rsidR="00693AC9" w:rsidRDefault="00281F68" w:rsidP="00124449">
            <w:pPr>
              <w:spacing w:after="0" w:line="240" w:lineRule="auto"/>
              <w:ind w:right="58" w:firstLine="0"/>
            </w:pPr>
            <w:r>
              <w:t>Экскурсии по памятным местам</w:t>
            </w:r>
          </w:p>
        </w:tc>
        <w:tc>
          <w:tcPr>
            <w:tcW w:w="2440" w:type="dxa"/>
          </w:tcPr>
          <w:p w:rsidR="0053291F" w:rsidRDefault="0053291F" w:rsidP="00124449">
            <w:pPr>
              <w:spacing w:after="0" w:line="240" w:lineRule="auto"/>
              <w:ind w:right="58" w:firstLine="0"/>
            </w:pPr>
            <w:r>
              <w:t>22.06.202</w:t>
            </w:r>
            <w:r w:rsidR="00124449">
              <w:t>4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  <w:tr w:rsidR="00693AC9" w:rsidRPr="00124449" w:rsidTr="00124449">
        <w:tc>
          <w:tcPr>
            <w:tcW w:w="593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  <w:tc>
          <w:tcPr>
            <w:tcW w:w="12090" w:type="dxa"/>
            <w:gridSpan w:val="6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  <w:r w:rsidRPr="00124449">
              <w:rPr>
                <w:b/>
              </w:rPr>
              <w:t>Модуль «Профориентация»</w:t>
            </w:r>
          </w:p>
        </w:tc>
        <w:tc>
          <w:tcPr>
            <w:tcW w:w="1506" w:type="dxa"/>
          </w:tcPr>
          <w:p w:rsidR="00693AC9" w:rsidRPr="00124449" w:rsidRDefault="00693AC9" w:rsidP="00124449">
            <w:pPr>
              <w:spacing w:after="0" w:line="240" w:lineRule="auto"/>
              <w:ind w:right="58" w:firstLine="0"/>
              <w:jc w:val="center"/>
              <w:rPr>
                <w:b/>
              </w:rPr>
            </w:pPr>
          </w:p>
        </w:tc>
      </w:tr>
      <w:tr w:rsidR="00693AC9" w:rsidTr="00124449">
        <w:tc>
          <w:tcPr>
            <w:tcW w:w="593" w:type="dxa"/>
          </w:tcPr>
          <w:p w:rsidR="00693AC9" w:rsidRDefault="00124449" w:rsidP="00124449">
            <w:pPr>
              <w:spacing w:after="0" w:line="240" w:lineRule="auto"/>
              <w:ind w:right="58" w:firstLine="0"/>
            </w:pPr>
            <w:r>
              <w:t>1</w:t>
            </w:r>
          </w:p>
        </w:tc>
        <w:tc>
          <w:tcPr>
            <w:tcW w:w="4094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proofErr w:type="spellStart"/>
            <w:r>
              <w:t>Профориентационные</w:t>
            </w:r>
            <w:proofErr w:type="spellEnd"/>
            <w:r>
              <w:t xml:space="preserve"> игры: симуляции, деловые игры, </w:t>
            </w:r>
            <w:proofErr w:type="spellStart"/>
            <w:r>
              <w:t>квесты</w:t>
            </w:r>
            <w:proofErr w:type="spellEnd"/>
            <w:r>
              <w:t>, решение кейсов</w:t>
            </w:r>
          </w:p>
        </w:tc>
        <w:tc>
          <w:tcPr>
            <w:tcW w:w="2440" w:type="dxa"/>
          </w:tcPr>
          <w:p w:rsidR="00693AC9" w:rsidRPr="00F10E23" w:rsidRDefault="00F10E23" w:rsidP="00124449">
            <w:pPr>
              <w:spacing w:after="0" w:line="240" w:lineRule="auto"/>
              <w:ind w:right="58" w:firstLine="0"/>
              <w:rPr>
                <w:color w:val="auto"/>
              </w:rPr>
            </w:pPr>
            <w:r w:rsidRPr="00F10E23">
              <w:rPr>
                <w:color w:val="auto"/>
              </w:rPr>
              <w:t>В течение смены в соответствии с планом работы</w:t>
            </w:r>
          </w:p>
        </w:tc>
        <w:tc>
          <w:tcPr>
            <w:tcW w:w="3840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</w:tc>
        <w:tc>
          <w:tcPr>
            <w:tcW w:w="1716" w:type="dxa"/>
            <w:gridSpan w:val="3"/>
          </w:tcPr>
          <w:p w:rsidR="00693AC9" w:rsidRDefault="00693AC9" w:rsidP="00124449">
            <w:pPr>
              <w:spacing w:after="0" w:line="240" w:lineRule="auto"/>
              <w:ind w:right="58" w:firstLine="0"/>
            </w:pPr>
          </w:p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ЛОУ</w:t>
            </w:r>
          </w:p>
        </w:tc>
        <w:tc>
          <w:tcPr>
            <w:tcW w:w="1506" w:type="dxa"/>
          </w:tcPr>
          <w:p w:rsidR="00693AC9" w:rsidRDefault="00693AC9" w:rsidP="00124449">
            <w:pPr>
              <w:spacing w:after="0" w:line="240" w:lineRule="auto"/>
              <w:ind w:right="58" w:firstLine="0"/>
            </w:pPr>
            <w:r>
              <w:t>отряд</w:t>
            </w:r>
          </w:p>
        </w:tc>
      </w:tr>
    </w:tbl>
    <w:p w:rsidR="00693AC9" w:rsidRDefault="00693AC9" w:rsidP="00124449">
      <w:pPr>
        <w:spacing w:after="0" w:line="240" w:lineRule="auto"/>
        <w:ind w:left="-15" w:right="58" w:firstLine="708"/>
      </w:pPr>
    </w:p>
    <w:p w:rsidR="00693AC9" w:rsidRDefault="00693AC9" w:rsidP="00124449">
      <w:pPr>
        <w:spacing w:after="0" w:line="240" w:lineRule="auto"/>
        <w:ind w:left="-101" w:right="0" w:firstLine="0"/>
        <w:jc w:val="left"/>
      </w:pPr>
    </w:p>
    <w:p w:rsidR="00693AC9" w:rsidRDefault="00693AC9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124449">
      <w:pPr>
        <w:spacing w:after="0" w:line="240" w:lineRule="auto"/>
        <w:ind w:right="0" w:firstLine="0"/>
        <w:jc w:val="left"/>
        <w:rPr>
          <w:sz w:val="24"/>
        </w:rPr>
      </w:pPr>
    </w:p>
    <w:p w:rsidR="00607F2F" w:rsidRDefault="00607F2F" w:rsidP="00693AC9">
      <w:pPr>
        <w:spacing w:after="0" w:line="259" w:lineRule="auto"/>
        <w:ind w:right="0" w:firstLine="0"/>
        <w:jc w:val="left"/>
        <w:rPr>
          <w:sz w:val="24"/>
        </w:rPr>
      </w:pPr>
    </w:p>
    <w:p w:rsidR="00607F2F" w:rsidRDefault="00607F2F" w:rsidP="00693AC9">
      <w:pPr>
        <w:spacing w:after="0" w:line="259" w:lineRule="auto"/>
        <w:ind w:right="0" w:firstLine="0"/>
        <w:jc w:val="left"/>
        <w:rPr>
          <w:sz w:val="24"/>
        </w:rPr>
      </w:pPr>
    </w:p>
    <w:p w:rsidR="00607F2F" w:rsidRDefault="00607F2F" w:rsidP="00693AC9">
      <w:pPr>
        <w:spacing w:after="0" w:line="259" w:lineRule="auto"/>
        <w:ind w:right="0" w:firstLine="0"/>
        <w:jc w:val="left"/>
        <w:rPr>
          <w:sz w:val="24"/>
        </w:rPr>
      </w:pPr>
    </w:p>
    <w:sectPr w:rsidR="00607F2F" w:rsidSect="00693AC9">
      <w:headerReference w:type="even" r:id="rId19"/>
      <w:headerReference w:type="default" r:id="rId20"/>
      <w:headerReference w:type="first" r:id="rId21"/>
      <w:footnotePr>
        <w:numRestart w:val="eachPage"/>
      </w:footnotePr>
      <w:pgSz w:w="16838" w:h="11906" w:orient="landscape"/>
      <w:pgMar w:top="1104" w:right="1440" w:bottom="489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49" w:rsidRDefault="00124449" w:rsidP="002D2ADC">
      <w:pPr>
        <w:spacing w:after="0" w:line="240" w:lineRule="auto"/>
      </w:pPr>
      <w:r>
        <w:separator/>
      </w:r>
    </w:p>
  </w:endnote>
  <w:endnote w:type="continuationSeparator" w:id="0">
    <w:p w:rsidR="00124449" w:rsidRDefault="00124449" w:rsidP="002D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49" w:rsidRDefault="00124449" w:rsidP="002D2ADC">
      <w:pPr>
        <w:spacing w:after="0" w:line="240" w:lineRule="auto"/>
      </w:pPr>
      <w:r>
        <w:separator/>
      </w:r>
    </w:p>
  </w:footnote>
  <w:footnote w:type="continuationSeparator" w:id="0">
    <w:p w:rsidR="00124449" w:rsidRDefault="00124449" w:rsidP="002D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0" w:line="259" w:lineRule="auto"/>
      <w:ind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7173"/>
      <w:docPartObj>
        <w:docPartGallery w:val="Page Numbers (Top of Page)"/>
        <w:docPartUnique/>
      </w:docPartObj>
    </w:sdtPr>
    <w:sdtContent>
      <w:p w:rsidR="00124449" w:rsidRDefault="0012444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E2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124449" w:rsidRDefault="0012444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0" w:line="259" w:lineRule="auto"/>
      <w:ind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0" w:line="259" w:lineRule="auto"/>
      <w:ind w:right="6" w:firstLine="0"/>
      <w:jc w:val="center"/>
    </w:pPr>
    <w:r>
      <w:t>27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 w:rsidP="00146063">
    <w:pPr>
      <w:spacing w:after="160" w:line="259" w:lineRule="auto"/>
      <w:ind w:right="0" w:firstLine="0"/>
      <w:jc w:val="center"/>
    </w:pPr>
    <w:r>
      <w:t>26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49" w:rsidRDefault="00124449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397"/>
    <w:multiLevelType w:val="hybridMultilevel"/>
    <w:tmpl w:val="319C99D2"/>
    <w:lvl w:ilvl="0" w:tplc="9CCCA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 w:tplc="A84C0872">
      <w:start w:val="1"/>
      <w:numFmt w:val="bullet"/>
      <w:lvlText w:val="o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 w:tplc="79AA00A4">
      <w:start w:val="1"/>
      <w:numFmt w:val="bullet"/>
      <w:lvlText w:val="▪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 w:tplc="ED0EE0F0">
      <w:start w:val="1"/>
      <w:numFmt w:val="bullet"/>
      <w:lvlText w:val="•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 w:tplc="D74ADCAA">
      <w:start w:val="1"/>
      <w:numFmt w:val="bullet"/>
      <w:lvlText w:val="o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 w:tplc="04404340">
      <w:start w:val="1"/>
      <w:numFmt w:val="bullet"/>
      <w:lvlText w:val="▪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 w:tplc="635425C2">
      <w:start w:val="1"/>
      <w:numFmt w:val="bullet"/>
      <w:lvlText w:val="•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 w:tplc="D618D156">
      <w:start w:val="1"/>
      <w:numFmt w:val="bullet"/>
      <w:lvlText w:val="o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 w:tplc="6186E47A">
      <w:start w:val="1"/>
      <w:numFmt w:val="bullet"/>
      <w:lvlText w:val="▪"/>
      <w:lvlJc w:val="left"/>
      <w:pPr>
        <w:ind w:left="6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">
    <w:nsid w:val="05D601CA"/>
    <w:multiLevelType w:val="hybridMultilevel"/>
    <w:tmpl w:val="97B4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42EAE"/>
    <w:multiLevelType w:val="hybridMultilevel"/>
    <w:tmpl w:val="295AA59A"/>
    <w:lvl w:ilvl="0" w:tplc="701438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8372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0E7A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4F6F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6BE1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CBD0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1C301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0080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A4D51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314647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318DE"/>
    <w:multiLevelType w:val="hybridMultilevel"/>
    <w:tmpl w:val="5FD002B2"/>
    <w:lvl w:ilvl="0" w:tplc="A2145D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854F6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FAC4EA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3C1794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898D6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100D78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21BE2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8D808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E08F72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762904"/>
    <w:multiLevelType w:val="hybridMultilevel"/>
    <w:tmpl w:val="5174588E"/>
    <w:lvl w:ilvl="0" w:tplc="A85071A0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80FC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4B85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4C9D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B86A2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F8E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9E576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B8B61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1EE1A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F35E0E"/>
    <w:multiLevelType w:val="hybridMultilevel"/>
    <w:tmpl w:val="2264DC96"/>
    <w:lvl w:ilvl="0" w:tplc="FED6E9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06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8E4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6CD2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EAE1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815E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E170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C822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5E293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FBB63D8"/>
    <w:multiLevelType w:val="hybridMultilevel"/>
    <w:tmpl w:val="2D487FDA"/>
    <w:lvl w:ilvl="0" w:tplc="47E80C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C715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E33A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A0684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2E2F9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AFEC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F209F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AEBB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A7CC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7F670B"/>
    <w:multiLevelType w:val="hybridMultilevel"/>
    <w:tmpl w:val="D74C0B74"/>
    <w:lvl w:ilvl="0" w:tplc="C7A0F208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CDFC2">
      <w:start w:val="1"/>
      <w:numFmt w:val="bullet"/>
      <w:lvlText w:val="o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0112A">
      <w:start w:val="1"/>
      <w:numFmt w:val="bullet"/>
      <w:lvlText w:val="▪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EEB3A">
      <w:start w:val="1"/>
      <w:numFmt w:val="bullet"/>
      <w:lvlText w:val="•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627858">
      <w:start w:val="1"/>
      <w:numFmt w:val="bullet"/>
      <w:lvlText w:val="o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08098">
      <w:start w:val="1"/>
      <w:numFmt w:val="bullet"/>
      <w:lvlText w:val="▪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83682">
      <w:start w:val="1"/>
      <w:numFmt w:val="bullet"/>
      <w:lvlText w:val="•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A1D3E">
      <w:start w:val="1"/>
      <w:numFmt w:val="bullet"/>
      <w:lvlText w:val="o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46BD6">
      <w:start w:val="1"/>
      <w:numFmt w:val="bullet"/>
      <w:lvlText w:val="▪"/>
      <w:lvlJc w:val="left"/>
      <w:pPr>
        <w:ind w:left="7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5B3F6E"/>
    <w:multiLevelType w:val="hybridMultilevel"/>
    <w:tmpl w:val="563A5AE4"/>
    <w:lvl w:ilvl="0" w:tplc="4446C2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1CCE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AACD8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2828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207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8D4E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A4E81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0CEE0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289B1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6231B7"/>
    <w:multiLevelType w:val="hybridMultilevel"/>
    <w:tmpl w:val="E1528210"/>
    <w:lvl w:ilvl="0" w:tplc="25A815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B6F50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D8FD7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A818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ECFF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C6A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94A59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DA5D8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F2D81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311E6B"/>
    <w:multiLevelType w:val="hybridMultilevel"/>
    <w:tmpl w:val="52E460A8"/>
    <w:lvl w:ilvl="0" w:tplc="A2CACB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648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86FA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8A9F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681A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F689E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E5DEC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A08E2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C25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2B1925"/>
    <w:multiLevelType w:val="hybridMultilevel"/>
    <w:tmpl w:val="A424AA80"/>
    <w:lvl w:ilvl="0" w:tplc="5D2008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2FBB6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05B8A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B62CDA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021E8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4E04BC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22F12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24332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6CEF8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763AEA"/>
    <w:multiLevelType w:val="hybridMultilevel"/>
    <w:tmpl w:val="D2A822DC"/>
    <w:lvl w:ilvl="0" w:tplc="CA549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4F3C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8A60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5E2D5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E200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AEA6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029B4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7AFDF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87E0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797F49"/>
    <w:multiLevelType w:val="hybridMultilevel"/>
    <w:tmpl w:val="DE921724"/>
    <w:lvl w:ilvl="0" w:tplc="01A46A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2F4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5468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58BF7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E72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A981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2C0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AA77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20E9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F66DE"/>
    <w:multiLevelType w:val="multilevel"/>
    <w:tmpl w:val="60C6FF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3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4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5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6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7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16">
    <w:nsid w:val="4DC542BB"/>
    <w:multiLevelType w:val="hybridMultilevel"/>
    <w:tmpl w:val="97EA99B0"/>
    <w:lvl w:ilvl="0" w:tplc="775692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2AEE9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CA1E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3AF8EE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926E2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448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3EBEE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468A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6892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7558BB"/>
    <w:multiLevelType w:val="hybridMultilevel"/>
    <w:tmpl w:val="6F52FDDE"/>
    <w:lvl w:ilvl="0" w:tplc="BC56C8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523BB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E4095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0F0F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EA3E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E243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25A8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87AB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26A2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CE2D2C"/>
    <w:multiLevelType w:val="hybridMultilevel"/>
    <w:tmpl w:val="5090FB1C"/>
    <w:lvl w:ilvl="0" w:tplc="23ACF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4C993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ECFC6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AEBE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68041C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C739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68827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69B6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4B09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33663"/>
    <w:multiLevelType w:val="hybridMultilevel"/>
    <w:tmpl w:val="5BCC07BE"/>
    <w:lvl w:ilvl="0" w:tplc="6E1209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2FB2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82518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7C55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E2E4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C0646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45E2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0EAF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AFF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36086D"/>
    <w:multiLevelType w:val="hybridMultilevel"/>
    <w:tmpl w:val="BED477D0"/>
    <w:lvl w:ilvl="0" w:tplc="F468D6D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ED99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00EE8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6D1C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2BE2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8979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04D8C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A62C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521DF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BE486C"/>
    <w:multiLevelType w:val="hybridMultilevel"/>
    <w:tmpl w:val="59E8B104"/>
    <w:lvl w:ilvl="0" w:tplc="8B3E37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04EE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05DB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44EC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A46B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239B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EBE9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7C221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E3B7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8409CF"/>
    <w:multiLevelType w:val="hybridMultilevel"/>
    <w:tmpl w:val="998E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22167C"/>
    <w:multiLevelType w:val="hybridMultilevel"/>
    <w:tmpl w:val="A6268D1E"/>
    <w:lvl w:ilvl="0" w:tplc="3174AC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6D02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C6A1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FA81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088F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A21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6468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0EF80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6FF1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B25706"/>
    <w:multiLevelType w:val="hybridMultilevel"/>
    <w:tmpl w:val="91DA029C"/>
    <w:lvl w:ilvl="0" w:tplc="7010A5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ACAC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0A737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A0B9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A3ED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32F4E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78E8A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D8905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4BA8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1D457C"/>
    <w:multiLevelType w:val="hybridMultilevel"/>
    <w:tmpl w:val="ED4E4E64"/>
    <w:lvl w:ilvl="0" w:tplc="AA4007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074D2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E9508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9E7898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961740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A5C9E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81940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6573E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1CA94C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6"/>
  </w:num>
  <w:num w:numId="5">
    <w:abstractNumId w:val="4"/>
  </w:num>
  <w:num w:numId="6">
    <w:abstractNumId w:val="20"/>
  </w:num>
  <w:num w:numId="7">
    <w:abstractNumId w:val="22"/>
  </w:num>
  <w:num w:numId="8">
    <w:abstractNumId w:val="13"/>
  </w:num>
  <w:num w:numId="9">
    <w:abstractNumId w:val="25"/>
  </w:num>
  <w:num w:numId="10">
    <w:abstractNumId w:val="5"/>
  </w:num>
  <w:num w:numId="11">
    <w:abstractNumId w:val="21"/>
  </w:num>
  <w:num w:numId="12">
    <w:abstractNumId w:val="8"/>
  </w:num>
  <w:num w:numId="13">
    <w:abstractNumId w:val="10"/>
  </w:num>
  <w:num w:numId="14">
    <w:abstractNumId w:val="0"/>
  </w:num>
  <w:num w:numId="15">
    <w:abstractNumId w:val="15"/>
  </w:num>
  <w:num w:numId="16">
    <w:abstractNumId w:val="11"/>
  </w:num>
  <w:num w:numId="17">
    <w:abstractNumId w:val="7"/>
  </w:num>
  <w:num w:numId="18">
    <w:abstractNumId w:val="2"/>
  </w:num>
  <w:num w:numId="19">
    <w:abstractNumId w:val="14"/>
  </w:num>
  <w:num w:numId="20">
    <w:abstractNumId w:val="18"/>
  </w:num>
  <w:num w:numId="21">
    <w:abstractNumId w:val="24"/>
  </w:num>
  <w:num w:numId="22">
    <w:abstractNumId w:val="12"/>
  </w:num>
  <w:num w:numId="23">
    <w:abstractNumId w:val="16"/>
  </w:num>
  <w:num w:numId="24">
    <w:abstractNumId w:val="1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D2B"/>
    <w:rsid w:val="00036B4C"/>
    <w:rsid w:val="000848C7"/>
    <w:rsid w:val="00121274"/>
    <w:rsid w:val="00124449"/>
    <w:rsid w:val="00146063"/>
    <w:rsid w:val="00161017"/>
    <w:rsid w:val="00191245"/>
    <w:rsid w:val="00281F68"/>
    <w:rsid w:val="002D275D"/>
    <w:rsid w:val="002D2ADC"/>
    <w:rsid w:val="00445B56"/>
    <w:rsid w:val="004A434A"/>
    <w:rsid w:val="004A75E7"/>
    <w:rsid w:val="0053291F"/>
    <w:rsid w:val="0054459E"/>
    <w:rsid w:val="00591E18"/>
    <w:rsid w:val="00607F2F"/>
    <w:rsid w:val="00625FEB"/>
    <w:rsid w:val="006713F1"/>
    <w:rsid w:val="00693AC9"/>
    <w:rsid w:val="006A1D2B"/>
    <w:rsid w:val="006B10F9"/>
    <w:rsid w:val="00731A27"/>
    <w:rsid w:val="007F4744"/>
    <w:rsid w:val="008340A4"/>
    <w:rsid w:val="00876FF3"/>
    <w:rsid w:val="0087758F"/>
    <w:rsid w:val="00915369"/>
    <w:rsid w:val="009A4EF0"/>
    <w:rsid w:val="00A36D61"/>
    <w:rsid w:val="00A40670"/>
    <w:rsid w:val="00A96EB1"/>
    <w:rsid w:val="00B22266"/>
    <w:rsid w:val="00BF282E"/>
    <w:rsid w:val="00C64C5F"/>
    <w:rsid w:val="00C91922"/>
    <w:rsid w:val="00CD6847"/>
    <w:rsid w:val="00D368AE"/>
    <w:rsid w:val="00E4622D"/>
    <w:rsid w:val="00E971B3"/>
    <w:rsid w:val="00F10E23"/>
    <w:rsid w:val="00F43B00"/>
    <w:rsid w:val="00FF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2B"/>
    <w:pPr>
      <w:spacing w:after="15" w:line="387" w:lineRule="auto"/>
      <w:ind w:right="70" w:firstLine="8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A1D2B"/>
    <w:pPr>
      <w:keepNext/>
      <w:keepLines/>
      <w:spacing w:after="130" w:line="25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A1D2B"/>
    <w:pPr>
      <w:keepNext/>
      <w:keepLines/>
      <w:spacing w:after="130" w:line="259" w:lineRule="auto"/>
      <w:ind w:left="10" w:right="6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6A1D2B"/>
    <w:pPr>
      <w:keepNext/>
      <w:keepLines/>
      <w:spacing w:after="130" w:line="259" w:lineRule="auto"/>
      <w:ind w:left="10" w:right="6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D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D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D2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A1D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2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10">
    <w:name w:val="a1"/>
    <w:basedOn w:val="a"/>
    <w:rsid w:val="00D368AE"/>
    <w:pPr>
      <w:spacing w:before="30" w:after="30" w:line="240" w:lineRule="auto"/>
      <w:ind w:right="0" w:firstLine="0"/>
      <w:jc w:val="left"/>
    </w:pPr>
    <w:rPr>
      <w:color w:val="auto"/>
      <w:sz w:val="20"/>
      <w:szCs w:val="20"/>
    </w:rPr>
  </w:style>
  <w:style w:type="paragraph" w:styleId="21">
    <w:name w:val="Body Text 2"/>
    <w:basedOn w:val="a"/>
    <w:link w:val="22"/>
    <w:rsid w:val="00D368AE"/>
    <w:pPr>
      <w:spacing w:before="30" w:after="3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368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9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036B4C"/>
    <w:rPr>
      <w:b/>
      <w:bCs/>
    </w:rPr>
  </w:style>
  <w:style w:type="character" w:styleId="a7">
    <w:name w:val="Hyperlink"/>
    <w:basedOn w:val="a0"/>
    <w:uiPriority w:val="99"/>
    <w:semiHidden/>
    <w:unhideWhenUsed/>
    <w:rsid w:val="00607F2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31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1A2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459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docs.edu.gov.ru/document/26ba12611bfc19a49fd3afee9d45e0a0/" TargetMode="Externa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B10A-5617-4401-BA2F-F81796F2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6802</Words>
  <Characters>38776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2024-05-01T14:45:00Z</cp:lastPrinted>
  <dcterms:created xsi:type="dcterms:W3CDTF">2023-05-03T05:38:00Z</dcterms:created>
  <dcterms:modified xsi:type="dcterms:W3CDTF">2024-05-01T14:45:00Z</dcterms:modified>
</cp:coreProperties>
</file>